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5" w:rsidRPr="00FD2652" w:rsidRDefault="001D2905" w:rsidP="001D2905">
      <w:pPr>
        <w:pStyle w:val="11"/>
      </w:pPr>
      <w:bookmarkStart w:id="0" w:name="_Toc304389976"/>
      <w:bookmarkStart w:id="1" w:name="_Toc304390284"/>
      <w:bookmarkStart w:id="2" w:name="_GoBack"/>
      <w:r w:rsidRPr="00B45E16">
        <w:t>ЖИЗНЕННЫЙ ЦИКЛ</w:t>
      </w:r>
      <w:r>
        <w:t xml:space="preserve"> РАБОЧЕЙ ПРОГРАММЫ ДИСЦИПЛИНЫ</w:t>
      </w:r>
      <w:bookmarkEnd w:id="2"/>
      <w:r>
        <w:t xml:space="preserve"> В </w:t>
      </w:r>
      <w:r w:rsidRPr="00B45E16">
        <w:t>СИСТЕМЕ ЭЛЕКТРОННОГО ОБУЧЕНИЯ</w:t>
      </w:r>
      <w:bookmarkEnd w:id="0"/>
      <w:bookmarkEnd w:id="1"/>
    </w:p>
    <w:p w:rsidR="001D2905" w:rsidRPr="00FD2652" w:rsidRDefault="001D2905" w:rsidP="001D2905">
      <w:pPr>
        <w:pStyle w:val="22"/>
      </w:pPr>
      <w:bookmarkStart w:id="3" w:name="_Toc304389977"/>
      <w:bookmarkStart w:id="4" w:name="_Toc304390285"/>
      <w:r w:rsidRPr="00FD2652">
        <w:t xml:space="preserve">А. В. </w:t>
      </w:r>
      <w:proofErr w:type="spellStart"/>
      <w:r w:rsidRPr="00FD2652">
        <w:t>Лямин</w:t>
      </w:r>
      <w:proofErr w:type="spellEnd"/>
      <w:r>
        <w:fldChar w:fldCharType="begin"/>
      </w:r>
      <w:r>
        <w:instrText xml:space="preserve"> XE "</w:instrText>
      </w:r>
      <w:r w:rsidRPr="004C77BA">
        <w:instrText>Лямин</w:instrText>
      </w:r>
      <w:r>
        <w:instrText xml:space="preserve"> </w:instrText>
      </w:r>
      <w:r w:rsidRPr="00FD2652">
        <w:instrText>А. В</w:instrText>
      </w:r>
      <w:r>
        <w:instrText xml:space="preserve">." </w:instrText>
      </w:r>
      <w:r>
        <w:fldChar w:fldCharType="end"/>
      </w:r>
      <w:r w:rsidRPr="00FD2652">
        <w:t>, А. В. Русак</w:t>
      </w:r>
      <w:bookmarkEnd w:id="3"/>
      <w:bookmarkEnd w:id="4"/>
      <w:r>
        <w:fldChar w:fldCharType="begin"/>
      </w:r>
      <w:r>
        <w:instrText xml:space="preserve"> XE "</w:instrText>
      </w:r>
      <w:r w:rsidRPr="004C77BA">
        <w:instrText>Русак</w:instrText>
      </w:r>
      <w:r w:rsidRPr="00FD2652">
        <w:rPr>
          <w:rFonts w:ascii="Times New Roman" w:hAnsi="Times New Roman"/>
          <w:b w:val="0"/>
        </w:rPr>
        <w:instrText xml:space="preserve"> </w:instrText>
      </w:r>
      <w:r w:rsidRPr="00FD2652">
        <w:instrText>А. В</w:instrText>
      </w:r>
      <w:r>
        <w:instrText xml:space="preserve">." </w:instrText>
      </w:r>
      <w:r>
        <w:fldChar w:fldCharType="end"/>
      </w:r>
    </w:p>
    <w:p w:rsidR="001D2905" w:rsidRPr="00FD2652" w:rsidRDefault="001D2905" w:rsidP="001D2905">
      <w:pPr>
        <w:pStyle w:val="ad"/>
      </w:pPr>
      <w:r w:rsidRPr="00FD2652">
        <w:t xml:space="preserve">Санкт-Петербургский государственный университет информационных технологий, </w:t>
      </w:r>
      <w:r>
        <w:t>механики и оптики</w:t>
      </w:r>
      <w:r>
        <w:fldChar w:fldCharType="begin"/>
      </w:r>
      <w:r>
        <w:instrText xml:space="preserve"> XE "</w:instrText>
      </w:r>
      <w:r w:rsidRPr="004C77BA">
        <w:instrText>Санкт-Петербургский государственный университет информационных технологий, механики и оптики</w:instrText>
      </w:r>
      <w:r>
        <w:instrText xml:space="preserve">" </w:instrText>
      </w:r>
      <w:r>
        <w:fldChar w:fldCharType="end"/>
      </w:r>
    </w:p>
    <w:p w:rsidR="001D2905" w:rsidRPr="00FD2652" w:rsidRDefault="001D2905" w:rsidP="001D2905">
      <w:pPr>
        <w:pStyle w:val="ad"/>
      </w:pPr>
      <w:r w:rsidRPr="00FD2652">
        <w:t>Санкт-Петербург</w:t>
      </w:r>
    </w:p>
    <w:p w:rsidR="001D2905" w:rsidRPr="00FD2652" w:rsidRDefault="001D2905" w:rsidP="001D2905">
      <w:pPr>
        <w:pStyle w:val="af"/>
      </w:pPr>
      <w:proofErr w:type="spellStart"/>
      <w:r w:rsidRPr="00FD2652">
        <w:rPr>
          <w:lang w:val="en-US"/>
        </w:rPr>
        <w:t>lyamin</w:t>
      </w:r>
      <w:proofErr w:type="spellEnd"/>
      <w:r w:rsidRPr="00FD2652">
        <w:t>@</w:t>
      </w:r>
      <w:proofErr w:type="spellStart"/>
      <w:r w:rsidRPr="00FD2652">
        <w:rPr>
          <w:lang w:val="en-US"/>
        </w:rPr>
        <w:t>cde</w:t>
      </w:r>
      <w:proofErr w:type="spellEnd"/>
      <w:r w:rsidRPr="00FD2652">
        <w:t>.</w:t>
      </w:r>
      <w:proofErr w:type="spellStart"/>
      <w:r w:rsidRPr="00FD2652">
        <w:rPr>
          <w:lang w:val="en-US"/>
        </w:rPr>
        <w:t>ifmo</w:t>
      </w:r>
      <w:proofErr w:type="spellEnd"/>
      <w:r w:rsidRPr="00FD2652">
        <w:t>.</w:t>
      </w:r>
      <w:proofErr w:type="spellStart"/>
      <w:r w:rsidRPr="00FD2652">
        <w:rPr>
          <w:lang w:val="en-US"/>
        </w:rPr>
        <w:t>ru</w:t>
      </w:r>
      <w:proofErr w:type="spellEnd"/>
      <w:r w:rsidRPr="00FD2652">
        <w:t xml:space="preserve">, </w:t>
      </w:r>
      <w:proofErr w:type="spellStart"/>
      <w:r w:rsidRPr="00FD2652">
        <w:rPr>
          <w:lang w:val="en-US"/>
        </w:rPr>
        <w:t>alena</w:t>
      </w:r>
      <w:proofErr w:type="spellEnd"/>
      <w:r w:rsidRPr="00FD2652">
        <w:t>@</w:t>
      </w:r>
      <w:proofErr w:type="spellStart"/>
      <w:r w:rsidRPr="00FD2652">
        <w:rPr>
          <w:lang w:val="en-US"/>
        </w:rPr>
        <w:t>cde</w:t>
      </w:r>
      <w:proofErr w:type="spellEnd"/>
      <w:r w:rsidRPr="00FD2652">
        <w:t>.</w:t>
      </w:r>
      <w:proofErr w:type="spellStart"/>
      <w:r w:rsidRPr="00FD2652">
        <w:rPr>
          <w:lang w:val="en-US"/>
        </w:rPr>
        <w:t>ifmo</w:t>
      </w:r>
      <w:proofErr w:type="spellEnd"/>
      <w:r w:rsidRPr="00FD2652">
        <w:t>.</w:t>
      </w:r>
      <w:proofErr w:type="spellStart"/>
      <w:r w:rsidRPr="00FD2652">
        <w:rPr>
          <w:lang w:val="en-US"/>
        </w:rPr>
        <w:t>ru</w:t>
      </w:r>
      <w:proofErr w:type="spellEnd"/>
    </w:p>
    <w:p w:rsidR="001D2905" w:rsidRPr="00FD2652" w:rsidRDefault="001D2905" w:rsidP="001D2905">
      <w:pPr>
        <w:pStyle w:val="af1"/>
      </w:pPr>
      <w:r w:rsidRPr="00FD2652">
        <w:t>В системах дистанционного обучения электронные учебно-методические материалы по дисциплине представлены в виде учебно-методических компле</w:t>
      </w:r>
      <w:r w:rsidRPr="00FD2652">
        <w:t>к</w:t>
      </w:r>
      <w:r w:rsidRPr="00FD2652">
        <w:t>сов (УМК). Обязательным компонентом УМК является рабочая программа ди</w:t>
      </w:r>
      <w:r w:rsidRPr="00FD2652">
        <w:t>с</w:t>
      </w:r>
      <w:r w:rsidRPr="00FD2652">
        <w:t>циплины, которая может включать несколько семестровых электронных курсов. Введение с сентября 2011 года Федерального государственного образовател</w:t>
      </w:r>
      <w:r w:rsidRPr="00FD2652">
        <w:t>ь</w:t>
      </w:r>
      <w:r w:rsidRPr="00FD2652">
        <w:t>ного стандарта высшего профессионального образования (ФГОС ВПО) потр</w:t>
      </w:r>
      <w:r w:rsidRPr="00FD2652">
        <w:t>е</w:t>
      </w:r>
      <w:r w:rsidRPr="00FD2652">
        <w:t xml:space="preserve">бует во всех </w:t>
      </w:r>
      <w:r>
        <w:t>вуз</w:t>
      </w:r>
      <w:r w:rsidRPr="00FD2652">
        <w:t>ах, использующих системы электронного обучения для по</w:t>
      </w:r>
      <w:r w:rsidRPr="00FD2652">
        <w:t>д</w:t>
      </w:r>
      <w:r w:rsidRPr="00FD2652">
        <w:t>держки учебного процесса, быстрой замены всех используемых в настоящее время рабочих программ дисциплин. Данные обстоятельства обусловили нео</w:t>
      </w:r>
      <w:r w:rsidRPr="00FD2652">
        <w:t>б</w:t>
      </w:r>
      <w:r w:rsidRPr="00FD2652">
        <w:t>ходимость разработки информационной системы для проведения экспертизы рабочих программ дисциплин. Целью разработки системы было повышение к</w:t>
      </w:r>
      <w:r w:rsidRPr="00FD2652">
        <w:t>а</w:t>
      </w:r>
      <w:r w:rsidRPr="00FD2652">
        <w:t>чества контроля над содержанием рабочих программ, увеличение оперативн</w:t>
      </w:r>
      <w:r w:rsidRPr="00FD2652">
        <w:t>о</w:t>
      </w:r>
      <w:r w:rsidRPr="00FD2652">
        <w:t>сти работы с ними, а также предоставление возможности авторам мониторинга за текущим состоянием разработанной ими программы.</w:t>
      </w:r>
    </w:p>
    <w:p w:rsidR="001D2905" w:rsidRPr="00FD2652" w:rsidRDefault="001D2905" w:rsidP="001D2905">
      <w:pPr>
        <w:pStyle w:val="af1"/>
      </w:pPr>
      <w:r w:rsidRPr="00FD2652">
        <w:t>В результате анализа порядка проведения экспертизы и утверждения раб</w:t>
      </w:r>
      <w:r w:rsidRPr="00FD2652">
        <w:t>о</w:t>
      </w:r>
      <w:r w:rsidRPr="00FD2652">
        <w:t xml:space="preserve">чих программ в различных российских </w:t>
      </w:r>
      <w:r>
        <w:t>вуз</w:t>
      </w:r>
      <w:r w:rsidRPr="00FD2652">
        <w:t>ах было выявлено, что жизненный цикл программы включает следующие этапы: разработка; доработка; вериф</w:t>
      </w:r>
      <w:r w:rsidRPr="00FD2652">
        <w:t>и</w:t>
      </w:r>
      <w:r w:rsidRPr="00FD2652">
        <w:t>кация; экспертиза; использование; хранение. Верификация программы подр</w:t>
      </w:r>
      <w:r w:rsidRPr="00FD2652">
        <w:t>а</w:t>
      </w:r>
      <w:r w:rsidRPr="00FD2652">
        <w:t>зумевает ее технический контроль, т.е. проверку правильности и полноты з</w:t>
      </w:r>
      <w:r w:rsidRPr="00FD2652">
        <w:t>а</w:t>
      </w:r>
      <w:r w:rsidRPr="00FD2652">
        <w:t>полнения. На этапе экспертизы осуществляется методический контроль, р</w:t>
      </w:r>
      <w:r w:rsidRPr="00FD2652">
        <w:t>е</w:t>
      </w:r>
      <w:r w:rsidRPr="00FD2652">
        <w:t>зультатом которого является заключение о возможности использования ра</w:t>
      </w:r>
      <w:r w:rsidRPr="00FD2652">
        <w:t>с</w:t>
      </w:r>
      <w:r w:rsidRPr="00FD2652">
        <w:t>сматриваемой рабочей программы дисциплины в учебном процессе.</w:t>
      </w:r>
    </w:p>
    <w:p w:rsidR="001D2905" w:rsidRPr="00FD2652" w:rsidRDefault="001D2905" w:rsidP="001D2905">
      <w:pPr>
        <w:pStyle w:val="af1"/>
      </w:pPr>
      <w:r w:rsidRPr="00FD2652">
        <w:t>В разработанной информационной системе изменению состояния програ</w:t>
      </w:r>
      <w:r w:rsidRPr="00FD2652">
        <w:t>м</w:t>
      </w:r>
      <w:r w:rsidRPr="00FD2652">
        <w:t>мы соответствует ее перемещение между электронными каталогами, названия которых совпадают с представленными этапами жизненного цикла. В текущий момент времени программа может находиться только в одном из каталогов. Перевод из одного каталога в другой осуществляется строго при выполнении определенных условий: утверждение программы, необходимость внесения и</w:t>
      </w:r>
      <w:r w:rsidRPr="00FD2652">
        <w:t>с</w:t>
      </w:r>
      <w:r w:rsidRPr="00FD2652">
        <w:t>правлений, устаревание, отказ от использования и др.</w:t>
      </w:r>
    </w:p>
    <w:p w:rsidR="001D2905" w:rsidRPr="00FD2652" w:rsidRDefault="001D2905" w:rsidP="001D2905">
      <w:pPr>
        <w:pStyle w:val="af1"/>
      </w:pPr>
      <w:r w:rsidRPr="00FD2652">
        <w:t>В зависимости от выполняемых с рабочей программой функций в информ</w:t>
      </w:r>
      <w:r w:rsidRPr="00FD2652">
        <w:t>а</w:t>
      </w:r>
      <w:r w:rsidRPr="00FD2652">
        <w:t xml:space="preserve">ционной системе можно выделить следующие роли пользователей: </w:t>
      </w:r>
      <w:proofErr w:type="gramStart"/>
      <w:r>
        <w:t>«</w:t>
      </w:r>
      <w:r w:rsidRPr="00FD2652">
        <w:t>Автор</w:t>
      </w:r>
      <w:r>
        <w:t>»</w:t>
      </w:r>
      <w:r w:rsidRPr="00FD2652">
        <w:t xml:space="preserve"> – автор или соавтор рабочей программы; </w:t>
      </w:r>
      <w:r>
        <w:t>«</w:t>
      </w:r>
      <w:r w:rsidRPr="00FD2652">
        <w:t>Владелец</w:t>
      </w:r>
      <w:r>
        <w:t>»</w:t>
      </w:r>
      <w:r w:rsidRPr="00FD2652">
        <w:t xml:space="preserve"> – владелец электронной версии программы; </w:t>
      </w:r>
      <w:r>
        <w:t>«</w:t>
      </w:r>
      <w:r w:rsidRPr="00FD2652">
        <w:t>Верификатор</w:t>
      </w:r>
      <w:r>
        <w:t>»</w:t>
      </w:r>
      <w:r w:rsidRPr="00FD2652">
        <w:t xml:space="preserve"> – пользователь из списка верификаторов подразделения, ответственного за разработку программы, или вышестоящих подразделений университета; </w:t>
      </w:r>
      <w:r>
        <w:t>«</w:t>
      </w:r>
      <w:r w:rsidRPr="00FD2652">
        <w:t>Эксперт</w:t>
      </w:r>
      <w:r>
        <w:t>»</w:t>
      </w:r>
      <w:r w:rsidRPr="00FD2652">
        <w:t xml:space="preserve"> – пользователь из списка экспертов подразделения, ответственного за разработку программы, или вышестоящих подразделений университета, а также подразделения, ответственного за уче</w:t>
      </w:r>
      <w:r w:rsidRPr="00FD2652">
        <w:t>б</w:t>
      </w:r>
      <w:r w:rsidRPr="00FD2652">
        <w:t>ный план, для которого предназначена программа, или вышестоящих подра</w:t>
      </w:r>
      <w:r w:rsidRPr="00FD2652">
        <w:t>з</w:t>
      </w:r>
      <w:r w:rsidRPr="00FD2652">
        <w:t>делений;</w:t>
      </w:r>
      <w:proofErr w:type="gramEnd"/>
      <w:r w:rsidRPr="00FD2652">
        <w:t xml:space="preserve"> </w:t>
      </w:r>
      <w:r>
        <w:t>«</w:t>
      </w:r>
      <w:r w:rsidRPr="00FD2652">
        <w:t>Руководитель</w:t>
      </w:r>
      <w:r>
        <w:t>»</w:t>
      </w:r>
      <w:r w:rsidRPr="00FD2652">
        <w:t xml:space="preserve"> – пользователь из списка владельцев подраздел</w:t>
      </w:r>
      <w:r w:rsidRPr="00FD2652">
        <w:t>е</w:t>
      </w:r>
      <w:r w:rsidRPr="00FD2652">
        <w:t>ния, ответственного за разработку программы, или вышестоящих подраздел</w:t>
      </w:r>
      <w:r w:rsidRPr="00FD2652">
        <w:t>е</w:t>
      </w:r>
      <w:r w:rsidRPr="00FD2652">
        <w:t xml:space="preserve">ний университета. </w:t>
      </w:r>
    </w:p>
    <w:p w:rsidR="001D2905" w:rsidRPr="00FD2652" w:rsidRDefault="001D2905" w:rsidP="001D2905">
      <w:pPr>
        <w:pStyle w:val="af1"/>
      </w:pPr>
      <w:r w:rsidRPr="00FD2652">
        <w:t>В системе реализовано четкое разграничение функций каждого пользоват</w:t>
      </w:r>
      <w:r w:rsidRPr="00FD2652">
        <w:t>е</w:t>
      </w:r>
      <w:r w:rsidRPr="00FD2652">
        <w:t>ля в соответствии с его ролью. Владельцем программы по умолчанию стан</w:t>
      </w:r>
      <w:r w:rsidRPr="00FD2652">
        <w:t>о</w:t>
      </w:r>
      <w:r w:rsidRPr="00FD2652">
        <w:t>вится пользователь, создавший программу в электронной среде обучения. О</w:t>
      </w:r>
      <w:r w:rsidRPr="00FD2652">
        <w:t>д</w:t>
      </w:r>
      <w:r w:rsidRPr="00FD2652">
        <w:t xml:space="preserve">нако пользователи с группой безопасности </w:t>
      </w:r>
      <w:r>
        <w:t>«</w:t>
      </w:r>
      <w:r w:rsidRPr="00FD2652">
        <w:t>Администратор университета</w:t>
      </w:r>
      <w:r>
        <w:t xml:space="preserve">» </w:t>
      </w:r>
      <w:r w:rsidRPr="00FD2652">
        <w:t xml:space="preserve">или </w:t>
      </w:r>
      <w:r>
        <w:t>«</w:t>
      </w:r>
      <w:r w:rsidRPr="00FD2652">
        <w:t>Администратор системы</w:t>
      </w:r>
      <w:r>
        <w:t>»</w:t>
      </w:r>
      <w:r w:rsidRPr="00FD2652">
        <w:t xml:space="preserve"> имеют право перехватывать права владения, в том числе и рабочими программами. Как правило, владельцем программы является </w:t>
      </w:r>
      <w:r w:rsidRPr="00FD2652">
        <w:lastRenderedPageBreak/>
        <w:t>либо методист системы электронного обучения, либо один из соавторов пр</w:t>
      </w:r>
      <w:r w:rsidRPr="00FD2652">
        <w:t>о</w:t>
      </w:r>
      <w:r w:rsidRPr="00FD2652">
        <w:t xml:space="preserve">граммы. Роль </w:t>
      </w:r>
      <w:r>
        <w:t>«</w:t>
      </w:r>
      <w:r w:rsidRPr="00FD2652">
        <w:t>Автор</w:t>
      </w:r>
      <w:r>
        <w:t>»</w:t>
      </w:r>
      <w:r w:rsidRPr="00FD2652">
        <w:t xml:space="preserve"> присваивается всем соавторам программы. </w:t>
      </w:r>
    </w:p>
    <w:p w:rsidR="001D2905" w:rsidRPr="000C028E" w:rsidRDefault="001D2905" w:rsidP="001D2905">
      <w:pPr>
        <w:pStyle w:val="af1"/>
        <w:rPr>
          <w:spacing w:val="-2"/>
        </w:rPr>
      </w:pPr>
      <w:r w:rsidRPr="000C028E">
        <w:rPr>
          <w:spacing w:val="-2"/>
        </w:rPr>
        <w:t>Верификатор программы проверяет правильность ее заполнения и имеет право просматривать и редактировать программы только из каталога «Вериф</w:t>
      </w:r>
      <w:r w:rsidRPr="000C028E">
        <w:rPr>
          <w:spacing w:val="-2"/>
        </w:rPr>
        <w:t>и</w:t>
      </w:r>
      <w:r w:rsidRPr="000C028E">
        <w:rPr>
          <w:spacing w:val="-2"/>
        </w:rPr>
        <w:t>кация». Эксперт осуществляет методический контроль программы и делает з</w:t>
      </w:r>
      <w:r w:rsidRPr="000C028E">
        <w:rPr>
          <w:spacing w:val="-2"/>
        </w:rPr>
        <w:t>а</w:t>
      </w:r>
      <w:r w:rsidRPr="000C028E">
        <w:rPr>
          <w:spacing w:val="-2"/>
        </w:rPr>
        <w:t xml:space="preserve">ключение о возможности ее использования в учебном процессе. Он имеет право просматривать программы только из каталога </w:t>
      </w:r>
      <w:r>
        <w:rPr>
          <w:spacing w:val="-2"/>
        </w:rPr>
        <w:t>«</w:t>
      </w:r>
      <w:r w:rsidRPr="000C028E">
        <w:rPr>
          <w:spacing w:val="-2"/>
        </w:rPr>
        <w:t>Экспертиза</w:t>
      </w:r>
      <w:r>
        <w:rPr>
          <w:spacing w:val="-2"/>
        </w:rPr>
        <w:t>»</w:t>
      </w:r>
      <w:r w:rsidRPr="000C028E">
        <w:rPr>
          <w:spacing w:val="-2"/>
        </w:rPr>
        <w:t xml:space="preserve"> и редактировать в них соответствующий раздел. Список верификаторов и экспертов программы может определяться индивидуально для каждого подразделения университета. В роли верификатора может выступать сотрудник центра дистанционного обуч</w:t>
      </w:r>
      <w:r w:rsidRPr="000C028E">
        <w:rPr>
          <w:spacing w:val="-2"/>
        </w:rPr>
        <w:t>е</w:t>
      </w:r>
      <w:r w:rsidRPr="000C028E">
        <w:rPr>
          <w:spacing w:val="-2"/>
        </w:rPr>
        <w:t>ния. В состав экспертов могут входить заведующие обучающей и выпускающей кафедр, члены учебно-методической комиссии факультета и учебно-методического совета университета.</w:t>
      </w:r>
    </w:p>
    <w:p w:rsidR="001D2905" w:rsidRPr="000C028E" w:rsidRDefault="001D2905" w:rsidP="001D2905">
      <w:pPr>
        <w:pStyle w:val="af1"/>
        <w:rPr>
          <w:spacing w:val="-2"/>
        </w:rPr>
      </w:pPr>
      <w:r w:rsidRPr="000C028E">
        <w:rPr>
          <w:spacing w:val="-2"/>
        </w:rPr>
        <w:t>Жизненный цикл рабочей программы дисциплины в нотации теории автом</w:t>
      </w:r>
      <w:r w:rsidRPr="000C028E">
        <w:rPr>
          <w:spacing w:val="-2"/>
        </w:rPr>
        <w:t>а</w:t>
      </w:r>
      <w:r w:rsidRPr="000C028E">
        <w:rPr>
          <w:spacing w:val="-2"/>
        </w:rPr>
        <w:t>тов представлен на рисунке. Создание программы осуществляется в каталоге «Разработка». На данном этапе программа доступна только авторам и владел</w:t>
      </w:r>
      <w:r w:rsidRPr="000C028E">
        <w:rPr>
          <w:spacing w:val="-2"/>
        </w:rPr>
        <w:t>ь</w:t>
      </w:r>
      <w:r w:rsidRPr="000C028E">
        <w:rPr>
          <w:spacing w:val="-2"/>
        </w:rPr>
        <w:t>цу. Они могут редактировать любые разделы, за исключением разделов «Согл</w:t>
      </w:r>
      <w:r w:rsidRPr="000C028E">
        <w:rPr>
          <w:spacing w:val="-2"/>
        </w:rPr>
        <w:t>а</w:t>
      </w:r>
      <w:r w:rsidRPr="000C028E">
        <w:rPr>
          <w:spacing w:val="-2"/>
        </w:rPr>
        <w:t>сование» и «Экспертиза». При этом список авторов может изменять только вл</w:t>
      </w:r>
      <w:r w:rsidRPr="000C028E">
        <w:rPr>
          <w:spacing w:val="-2"/>
        </w:rPr>
        <w:t>а</w:t>
      </w:r>
      <w:r w:rsidRPr="000C028E">
        <w:rPr>
          <w:spacing w:val="-2"/>
        </w:rPr>
        <w:t>делец программы. Также необходимо отметить, что удалить программу из сист</w:t>
      </w:r>
      <w:r w:rsidRPr="000C028E">
        <w:rPr>
          <w:spacing w:val="-2"/>
        </w:rPr>
        <w:t>е</w:t>
      </w:r>
      <w:r w:rsidRPr="000C028E">
        <w:rPr>
          <w:spacing w:val="-2"/>
        </w:rPr>
        <w:t>мы можно только на этапе разработки.</w:t>
      </w:r>
    </w:p>
    <w:p w:rsidR="001D2905" w:rsidRPr="00FD2652" w:rsidRDefault="001D2905" w:rsidP="001D2905">
      <w:pPr>
        <w:pStyle w:val="af1"/>
      </w:pPr>
      <w:r w:rsidRPr="00FD2652">
        <w:t>После заполнения всех обязательных разделов автор или владелец пер</w:t>
      </w:r>
      <w:r w:rsidRPr="00FD2652">
        <w:t>е</w:t>
      </w:r>
      <w:r w:rsidRPr="00FD2652">
        <w:t xml:space="preserve">водят программу в каталог </w:t>
      </w:r>
      <w:r>
        <w:t>«</w:t>
      </w:r>
      <w:r w:rsidRPr="00FD2652">
        <w:t>Верификация</w:t>
      </w:r>
      <w:r>
        <w:t>»</w:t>
      </w:r>
      <w:r w:rsidRPr="00FD2652">
        <w:t>. На данном этапе осуществляется проверка технической стороны составления программы. Верификатор может корректировать список университетов и специальностей, для которых предн</w:t>
      </w:r>
      <w:r w:rsidRPr="00FD2652">
        <w:t>а</w:t>
      </w:r>
      <w:r w:rsidRPr="00FD2652">
        <w:t>значена программа, указывать формулу вычисления рейтинга по дисциплине, подключать к программе электронные курсы. При обнаружении других ошибок в программе, отсутствии каких-либо разделов верификатор перемещает пр</w:t>
      </w:r>
      <w:r w:rsidRPr="00FD2652">
        <w:t>о</w:t>
      </w:r>
      <w:r w:rsidRPr="00FD2652">
        <w:t xml:space="preserve">грамму в каталог </w:t>
      </w:r>
      <w:r>
        <w:t>«</w:t>
      </w:r>
      <w:r w:rsidRPr="00FD2652">
        <w:t>Доработка</w:t>
      </w:r>
      <w:r>
        <w:t>»</w:t>
      </w:r>
      <w:r w:rsidRPr="00FD2652">
        <w:t xml:space="preserve">, она вновь становится доступной </w:t>
      </w:r>
      <w:r w:rsidRPr="000C028E">
        <w:rPr>
          <w:spacing w:val="-4"/>
        </w:rPr>
        <w:t>для редактир</w:t>
      </w:r>
      <w:r w:rsidRPr="000C028E">
        <w:rPr>
          <w:spacing w:val="-4"/>
        </w:rPr>
        <w:t>о</w:t>
      </w:r>
      <w:r w:rsidRPr="000C028E">
        <w:rPr>
          <w:spacing w:val="-4"/>
        </w:rPr>
        <w:t>вания авторам и владельцу. Для облегчения их работы при отправлении програ</w:t>
      </w:r>
      <w:r w:rsidRPr="000C028E">
        <w:rPr>
          <w:spacing w:val="-4"/>
        </w:rPr>
        <w:t>м</w:t>
      </w:r>
      <w:r w:rsidRPr="000C028E">
        <w:rPr>
          <w:spacing w:val="-4"/>
        </w:rPr>
        <w:t>мы на доработку верификатор обязан указать обнаруженные им ошибки. После устранения замечаний программа вновь отправляется на верификацию. После п</w:t>
      </w:r>
      <w:r w:rsidRPr="000C028E">
        <w:rPr>
          <w:spacing w:val="-4"/>
        </w:rPr>
        <w:t>о</w:t>
      </w:r>
      <w:r w:rsidRPr="000C028E">
        <w:rPr>
          <w:spacing w:val="-4"/>
        </w:rPr>
        <w:t>вторной проверки программа может либо опять поступить на доработку, либо, е</w:t>
      </w:r>
      <w:r w:rsidRPr="000C028E">
        <w:rPr>
          <w:spacing w:val="-4"/>
        </w:rPr>
        <w:t>с</w:t>
      </w:r>
      <w:r w:rsidRPr="000C028E">
        <w:rPr>
          <w:spacing w:val="-4"/>
        </w:rPr>
        <w:t>ли ошибок не обнаружено, может быть переведена в каталог «Экспертиза».</w:t>
      </w:r>
    </w:p>
    <w:p w:rsidR="001D2905" w:rsidRPr="00FD2652" w:rsidRDefault="001D2905" w:rsidP="001D2905">
      <w:pPr>
        <w:pStyle w:val="af1"/>
      </w:pPr>
      <w:r w:rsidRPr="00FD2652">
        <w:t>Задачей экспертов является проверка методической составляющей пр</w:t>
      </w:r>
      <w:r w:rsidRPr="00FD2652">
        <w:t>о</w:t>
      </w:r>
      <w:r w:rsidRPr="00FD2652">
        <w:t>граммы, результатом которой является акт экспертизы. В случае отрицательн</w:t>
      </w:r>
      <w:r w:rsidRPr="00FD2652">
        <w:t>о</w:t>
      </w:r>
      <w:r w:rsidRPr="00FD2652">
        <w:t xml:space="preserve">го решения эксперт отправляет программу в каталог </w:t>
      </w:r>
      <w:r w:rsidRPr="009E6396">
        <w:t>«</w:t>
      </w:r>
      <w:r w:rsidRPr="00FD2652">
        <w:t>Доработка</w:t>
      </w:r>
      <w:r>
        <w:t>»</w:t>
      </w:r>
      <w:r w:rsidRPr="00FD2652">
        <w:t>, указывая при этом выявленные недостатки. На диаграмме, представленной на рисунке, ви</w:t>
      </w:r>
      <w:r w:rsidRPr="00FD2652">
        <w:t>д</w:t>
      </w:r>
      <w:r w:rsidRPr="00FD2652">
        <w:t>но, что для повторной экспертизы программе сначала потребуется вновь про</w:t>
      </w:r>
      <w:r w:rsidRPr="00FD2652">
        <w:t>й</w:t>
      </w:r>
      <w:r w:rsidRPr="00FD2652">
        <w:t>ти процедуру верификации. Положительное экспертное заключение синон</w:t>
      </w:r>
      <w:r w:rsidRPr="00FD2652">
        <w:t>и</w:t>
      </w:r>
      <w:r w:rsidRPr="00FD2652">
        <w:t>мично утверждение программы, в этом случае программа переводится в кат</w:t>
      </w:r>
      <w:r w:rsidRPr="00FD2652">
        <w:t>а</w:t>
      </w:r>
      <w:r w:rsidRPr="00FD2652">
        <w:t xml:space="preserve">лог </w:t>
      </w:r>
      <w:r>
        <w:t>«</w:t>
      </w:r>
      <w:r w:rsidRPr="00FD2652">
        <w:t>Использование</w:t>
      </w:r>
      <w:r>
        <w:t>»</w:t>
      </w:r>
      <w:r w:rsidRPr="00FD2652">
        <w:t>.</w:t>
      </w:r>
    </w:p>
    <w:p w:rsidR="001D2905" w:rsidRPr="00FD2652" w:rsidRDefault="001D2905" w:rsidP="001D2905">
      <w:pPr>
        <w:pStyle w:val="af1"/>
      </w:pPr>
      <w:r w:rsidRPr="00FD2652">
        <w:t xml:space="preserve">Находящиеся в каталоге </w:t>
      </w:r>
      <w:r>
        <w:t>«</w:t>
      </w:r>
      <w:r w:rsidRPr="00FD2652">
        <w:t>Экспертиза</w:t>
      </w:r>
      <w:r>
        <w:t>»</w:t>
      </w:r>
      <w:r w:rsidRPr="00FD2652">
        <w:t xml:space="preserve"> программы доступны не только эк</w:t>
      </w:r>
      <w:r w:rsidRPr="00FD2652">
        <w:t>с</w:t>
      </w:r>
      <w:r w:rsidRPr="00FD2652">
        <w:t xml:space="preserve">пертам, но и руководителям подразделений. В частности, им доступен раздел </w:t>
      </w:r>
      <w:r>
        <w:t>«</w:t>
      </w:r>
      <w:r w:rsidRPr="00FD2652">
        <w:t>Согласование</w:t>
      </w:r>
      <w:r>
        <w:t>»</w:t>
      </w:r>
      <w:r w:rsidRPr="00FD2652">
        <w:t>, предназначенный для указания замечаний, выражения мн</w:t>
      </w:r>
      <w:r w:rsidRPr="00FD2652">
        <w:t>е</w:t>
      </w:r>
      <w:r w:rsidRPr="00FD2652">
        <w:t>ний о программе, не связанных с экспертным заключением. Прошедшие эк</w:t>
      </w:r>
      <w:r w:rsidRPr="00FD2652">
        <w:t>с</w:t>
      </w:r>
      <w:r w:rsidRPr="00FD2652">
        <w:t xml:space="preserve">пертизу программы переводятся в каталог </w:t>
      </w:r>
      <w:r>
        <w:t>«</w:t>
      </w:r>
      <w:r w:rsidRPr="00FD2652">
        <w:t>Использование</w:t>
      </w:r>
      <w:r>
        <w:t>»</w:t>
      </w:r>
      <w:r w:rsidRPr="00FD2652">
        <w:t>. В данном катал</w:t>
      </w:r>
      <w:r w:rsidRPr="00FD2652">
        <w:t>о</w:t>
      </w:r>
      <w:r w:rsidRPr="00FD2652">
        <w:t>ге располагаются как программы, прикрепленные к учебным планам, участву</w:t>
      </w:r>
      <w:r w:rsidRPr="00FD2652">
        <w:t>ю</w:t>
      </w:r>
      <w:r w:rsidRPr="00FD2652">
        <w:t xml:space="preserve">щим в учебном процессе, так и программы, еще не назначенные </w:t>
      </w:r>
      <w:r>
        <w:t>в</w:t>
      </w:r>
      <w:r w:rsidRPr="00FD2652">
        <w:t xml:space="preserve"> учебный план. Однако в форме поиска предусмотрен фильтр, позволяющий отсортир</w:t>
      </w:r>
      <w:r w:rsidRPr="00FD2652">
        <w:t>о</w:t>
      </w:r>
      <w:r w:rsidRPr="00FD2652">
        <w:t xml:space="preserve">вать такие программы. </w:t>
      </w:r>
    </w:p>
    <w:p w:rsidR="001D2905" w:rsidRDefault="001D2905" w:rsidP="001D2905">
      <w:pPr>
        <w:pStyle w:val="af1"/>
      </w:pPr>
      <w:r w:rsidRPr="00FD2652">
        <w:t xml:space="preserve">С программами в каталоге </w:t>
      </w:r>
      <w:r>
        <w:t>«</w:t>
      </w:r>
      <w:r w:rsidRPr="00FD2652">
        <w:t>Использование</w:t>
      </w:r>
      <w:r>
        <w:t>»</w:t>
      </w:r>
      <w:r w:rsidRPr="00FD2652">
        <w:t xml:space="preserve"> имеют право работать только руководители ответственных подразделений и вышестоящих подразделений университета. При этом они имеют возможность редактировать разделы </w:t>
      </w:r>
      <w:r>
        <w:t>«</w:t>
      </w:r>
      <w:r w:rsidRPr="00FD2652">
        <w:t>Сп</w:t>
      </w:r>
      <w:r w:rsidRPr="00FD2652">
        <w:t>е</w:t>
      </w:r>
      <w:r w:rsidRPr="00FD2652">
        <w:t>циальность</w:t>
      </w:r>
      <w:r>
        <w:t>»</w:t>
      </w:r>
      <w:r w:rsidRPr="00FD2652">
        <w:t xml:space="preserve">, </w:t>
      </w:r>
      <w:r>
        <w:t>«</w:t>
      </w:r>
      <w:r w:rsidRPr="00FD2652">
        <w:t>Университеты</w:t>
      </w:r>
      <w:r>
        <w:t>»</w:t>
      </w:r>
      <w:r w:rsidRPr="00FD2652">
        <w:t xml:space="preserve">, </w:t>
      </w:r>
      <w:r>
        <w:t>«</w:t>
      </w:r>
      <w:r w:rsidRPr="00FD2652">
        <w:t>Виды контроля по семестрам</w:t>
      </w:r>
      <w:r>
        <w:t>»</w:t>
      </w:r>
      <w:r w:rsidRPr="00FD2652">
        <w:t xml:space="preserve"> (формулу в</w:t>
      </w:r>
      <w:r w:rsidRPr="00FD2652">
        <w:t>ы</w:t>
      </w:r>
      <w:r w:rsidRPr="00FD2652">
        <w:lastRenderedPageBreak/>
        <w:t xml:space="preserve">числения рейтинга) и </w:t>
      </w:r>
      <w:r>
        <w:t>«</w:t>
      </w:r>
      <w:r w:rsidRPr="00FD2652">
        <w:t>Кур</w:t>
      </w:r>
      <w:proofErr w:type="gramStart"/>
      <w:r w:rsidRPr="00FD2652">
        <w:t>с(</w:t>
      </w:r>
      <w:proofErr w:type="gramEnd"/>
      <w:r w:rsidRPr="00FD2652">
        <w:t>ы)</w:t>
      </w:r>
      <w:r>
        <w:t>»</w:t>
      </w:r>
      <w:r w:rsidRPr="00FD2652">
        <w:t xml:space="preserve"> (только добавлять новые курсы). Корректир</w:t>
      </w:r>
      <w:r w:rsidRPr="00FD2652">
        <w:t>о</w:t>
      </w:r>
      <w:r w:rsidRPr="00FD2652">
        <w:t>вать другие разделы, удалять прикрепленные электронные курсы запрещено. В случае необходимости внесения исправлений в программу, уже используемую в учебном процессе, предусмотрена специальная операция копирования. Пол</w:t>
      </w:r>
      <w:r w:rsidRPr="00FD2652">
        <w:t>ь</w:t>
      </w:r>
      <w:r w:rsidRPr="00FD2652">
        <w:t>зователю необходимо указать только новый номер, созданная программа по</w:t>
      </w:r>
      <w:r w:rsidRPr="00FD2652">
        <w:t>л</w:t>
      </w:r>
      <w:r w:rsidRPr="00FD2652">
        <w:t xml:space="preserve">ностью повторит содержание копируемой за исключением раздела </w:t>
      </w:r>
      <w:r>
        <w:t>«</w:t>
      </w:r>
      <w:r w:rsidRPr="00FD2652">
        <w:t>Кур</w:t>
      </w:r>
      <w:proofErr w:type="gramStart"/>
      <w:r w:rsidRPr="00FD2652">
        <w:t>с(</w:t>
      </w:r>
      <w:proofErr w:type="gramEnd"/>
      <w:r w:rsidRPr="00FD2652">
        <w:t>ы)</w:t>
      </w:r>
      <w:r>
        <w:t>»</w:t>
      </w:r>
      <w:r w:rsidRPr="00FD2652">
        <w:t xml:space="preserve">, который останется пустым. По умолчанию созданная копия программы будет размещена в каталоге </w:t>
      </w:r>
      <w:r>
        <w:t>«</w:t>
      </w:r>
      <w:r w:rsidRPr="00FD2652">
        <w:t>Разработка</w:t>
      </w:r>
      <w:r>
        <w:t>»</w:t>
      </w:r>
      <w:r w:rsidRPr="00FD2652">
        <w:t>, т.е. скопированные программы проходят весь жизненный цикл сначала.</w:t>
      </w:r>
    </w:p>
    <w:p w:rsidR="001D2905" w:rsidRDefault="001D2905" w:rsidP="001D2905">
      <w:pPr>
        <w:pStyle w:val="af1"/>
      </w:pPr>
    </w:p>
    <w:p w:rsidR="001D2905" w:rsidRPr="00FD2652" w:rsidRDefault="001D2905" w:rsidP="001D2905">
      <w:pPr>
        <w:pStyle w:val="af1"/>
        <w:ind w:firstLine="0"/>
        <w:jc w:val="center"/>
      </w:pPr>
      <w:r w:rsidRPr="00FD2652">
        <w:object w:dxaOrig="14515" w:dyaOrig="9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45pt;height:166.45pt" o:ole="">
            <v:imagedata r:id="rId10" o:title=""/>
          </v:shape>
          <o:OLEObject Type="Embed" ProgID="Visio.Drawing.11" ShapeID="_x0000_i1025" DrawAspect="Content" ObjectID="_1379364528" r:id="rId11"/>
        </w:object>
      </w:r>
    </w:p>
    <w:p w:rsidR="001D2905" w:rsidRDefault="001D2905" w:rsidP="001D2905">
      <w:pPr>
        <w:pStyle w:val="-3"/>
      </w:pPr>
    </w:p>
    <w:p w:rsidR="001D2905" w:rsidRPr="00FD2652" w:rsidRDefault="001D2905" w:rsidP="001D2905">
      <w:pPr>
        <w:pStyle w:val="-3"/>
      </w:pPr>
      <w:r w:rsidRPr="00FD2652">
        <w:t>Жизненный цикл рабочей программы дисциплины</w:t>
      </w:r>
    </w:p>
    <w:p w:rsidR="001D2905" w:rsidRPr="00FD2652" w:rsidRDefault="001D2905" w:rsidP="001D2905">
      <w:pPr>
        <w:pStyle w:val="af1"/>
      </w:pPr>
    </w:p>
    <w:p w:rsidR="001D2905" w:rsidRPr="000C028E" w:rsidRDefault="001D2905" w:rsidP="001D2905">
      <w:pPr>
        <w:pStyle w:val="af1"/>
        <w:rPr>
          <w:spacing w:val="-2"/>
        </w:rPr>
      </w:pPr>
      <w:r w:rsidRPr="000C028E">
        <w:rPr>
          <w:spacing w:val="-2"/>
        </w:rPr>
        <w:t>Пользователи с ролью «Руководитель» также имеют возможность снять утверждение программы, если оно было установлено ошибочно, и отправить программу на повторную экспертизу. Однако сделать это можно только в том случае, если программа не назначена в учебный план. В противном случае вн</w:t>
      </w:r>
      <w:r w:rsidRPr="000C028E">
        <w:rPr>
          <w:spacing w:val="-2"/>
        </w:rPr>
        <w:t>о</w:t>
      </w:r>
      <w:r w:rsidRPr="000C028E">
        <w:rPr>
          <w:spacing w:val="-2"/>
        </w:rPr>
        <w:t xml:space="preserve">симые изменения приведут к потере результатов </w:t>
      </w:r>
      <w:proofErr w:type="gramStart"/>
      <w:r w:rsidRPr="000C028E">
        <w:rPr>
          <w:spacing w:val="-2"/>
        </w:rPr>
        <w:t>обучения по дисциплине</w:t>
      </w:r>
      <w:proofErr w:type="gramEnd"/>
      <w:r w:rsidRPr="000C028E">
        <w:rPr>
          <w:spacing w:val="-2"/>
        </w:rPr>
        <w:t>. Уст</w:t>
      </w:r>
      <w:r w:rsidRPr="000C028E">
        <w:rPr>
          <w:spacing w:val="-2"/>
        </w:rPr>
        <w:t>а</w:t>
      </w:r>
      <w:r w:rsidRPr="000C028E">
        <w:rPr>
          <w:spacing w:val="-2"/>
        </w:rPr>
        <w:t>ревшие программы размещаются в каталоге «Хранение», но не удаляются из б</w:t>
      </w:r>
      <w:r w:rsidRPr="000C028E">
        <w:rPr>
          <w:spacing w:val="-2"/>
        </w:rPr>
        <w:t>а</w:t>
      </w:r>
      <w:r w:rsidRPr="000C028E">
        <w:rPr>
          <w:spacing w:val="-2"/>
        </w:rPr>
        <w:t>зы данных информационной системы. При необходимости они могут быть вновь переведены руководителем подразделения в состояние «Использование».</w:t>
      </w:r>
    </w:p>
    <w:p w:rsidR="001D2905" w:rsidRPr="00FD2652" w:rsidRDefault="001D2905" w:rsidP="001D2905">
      <w:pPr>
        <w:pStyle w:val="af1"/>
      </w:pPr>
      <w:r w:rsidRPr="00FD2652">
        <w:t>Описанная система внедрена и прошла успешную апробацию в системе д</w:t>
      </w:r>
      <w:r w:rsidRPr="00FD2652">
        <w:t>и</w:t>
      </w:r>
      <w:r w:rsidRPr="00FD2652">
        <w:t xml:space="preserve">станционного обучения </w:t>
      </w:r>
      <w:proofErr w:type="spellStart"/>
      <w:r w:rsidRPr="00FD2652">
        <w:rPr>
          <w:lang w:val="en-US"/>
        </w:rPr>
        <w:t>AcademicNT</w:t>
      </w:r>
      <w:proofErr w:type="spellEnd"/>
      <w:r w:rsidRPr="00FD2652">
        <w:t xml:space="preserve"> Санкт-Петербургского государственного университета информационных технологий, механики и оптики (СПбГУ ИТМО). За время использования данной системы с начала 2011 года в среду электро</w:t>
      </w:r>
      <w:r w:rsidRPr="00FD2652">
        <w:t>н</w:t>
      </w:r>
      <w:r w:rsidRPr="00FD2652">
        <w:t xml:space="preserve">ного обучения университета было введено более 360 рабочих программ по различным дисциплинам. Благодаря удобному интерфейсу информационной среды </w:t>
      </w:r>
      <w:proofErr w:type="spellStart"/>
      <w:r w:rsidRPr="00FD2652">
        <w:rPr>
          <w:lang w:val="en-US"/>
        </w:rPr>
        <w:t>AcademicNT</w:t>
      </w:r>
      <w:proofErr w:type="spellEnd"/>
      <w:r w:rsidRPr="00FD2652">
        <w:t>, процесс создания рабочей программы значительно упр</w:t>
      </w:r>
      <w:r w:rsidRPr="00FD2652">
        <w:t>о</w:t>
      </w:r>
      <w:r w:rsidRPr="00FD2652">
        <w:t>щается и становится более наглядным для пользователей. Вся история изм</w:t>
      </w:r>
      <w:r w:rsidRPr="00FD2652">
        <w:t>е</w:t>
      </w:r>
      <w:r w:rsidRPr="00FD2652">
        <w:t>нений состояний рабочей программы в течение ее жизненного цикла хранится в системе и при необходимости может быть просмотрена. В системе хранятся данные о дате, времени и пользователи, изменившем состояние программы, информация о том, в какой каталог переместил программу данный пользов</w:t>
      </w:r>
      <w:r w:rsidRPr="00FD2652">
        <w:t>а</w:t>
      </w:r>
      <w:r w:rsidRPr="00FD2652">
        <w:t>тель, в комментариях содержатся пояснения отп</w:t>
      </w:r>
      <w:r>
        <w:t>равки программы на доработку. В</w:t>
      </w:r>
      <w:r>
        <w:rPr>
          <w:rFonts w:ascii="Arial" w:hAnsi="Arial" w:cs="Arial"/>
        </w:rPr>
        <w:t> </w:t>
      </w:r>
      <w:r w:rsidRPr="00FD2652">
        <w:t>системе также хранится информация о проведенных актах экспертизы и р</w:t>
      </w:r>
      <w:r w:rsidRPr="00FD2652">
        <w:t>е</w:t>
      </w:r>
      <w:r w:rsidRPr="00FD2652">
        <w:t>шениях по согласованию программы.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18" w:rsidRDefault="00E51518">
      <w:r>
        <w:separator/>
      </w:r>
    </w:p>
  </w:endnote>
  <w:endnote w:type="continuationSeparator" w:id="0">
    <w:p w:rsidR="00E51518" w:rsidRDefault="00E5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1D2905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1D2905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18" w:rsidRDefault="00E51518">
      <w:r>
        <w:separator/>
      </w:r>
    </w:p>
  </w:footnote>
  <w:footnote w:type="continuationSeparator" w:id="0">
    <w:p w:rsidR="00E51518" w:rsidRDefault="00E5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905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1518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AC3A49-FA45-40AB-9AE9-B723BD12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2011-10-05T19:42:00Z</dcterms:created>
  <dcterms:modified xsi:type="dcterms:W3CDTF">2011-10-05T19:42:00Z</dcterms:modified>
</cp:coreProperties>
</file>