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C1" w:rsidRDefault="00AC15C1" w:rsidP="00AC15C1">
      <w:pPr>
        <w:pStyle w:val="11"/>
      </w:pPr>
      <w:bookmarkStart w:id="0" w:name="_Toc304389909"/>
      <w:bookmarkStart w:id="1" w:name="_Toc304390217"/>
      <w:bookmarkStart w:id="2" w:name="_GoBack"/>
      <w:r>
        <w:t>Опыт формирования и использования</w:t>
      </w:r>
      <w:bookmarkEnd w:id="2"/>
      <w:r>
        <w:br/>
        <w:t>единой информационной среды</w:t>
      </w:r>
      <w:r>
        <w:br/>
        <w:t>в Оренбургском государственном университете</w:t>
      </w:r>
      <w:bookmarkEnd w:id="0"/>
      <w:bookmarkEnd w:id="1"/>
    </w:p>
    <w:p w:rsidR="00AC15C1" w:rsidRDefault="00AC15C1" w:rsidP="00AC15C1">
      <w:pPr>
        <w:pStyle w:val="22"/>
        <w:spacing w:before="120"/>
      </w:pPr>
      <w:bookmarkStart w:id="3" w:name="_Toc304389910"/>
      <w:bookmarkStart w:id="4" w:name="_Toc304390218"/>
      <w:r>
        <w:t xml:space="preserve">И. П. </w:t>
      </w:r>
      <w:proofErr w:type="spellStart"/>
      <w:r>
        <w:t>Болодурина</w:t>
      </w:r>
      <w:proofErr w:type="spellEnd"/>
      <w:r>
        <w:fldChar w:fldCharType="begin"/>
      </w:r>
      <w:r>
        <w:instrText xml:space="preserve"> XE "</w:instrText>
      </w:r>
      <w:r w:rsidRPr="002B1AFD">
        <w:instrText>Болодурина И. П.</w:instrText>
      </w:r>
      <w:r>
        <w:instrText xml:space="preserve">" </w:instrText>
      </w:r>
      <w:r>
        <w:fldChar w:fldCharType="end"/>
      </w:r>
      <w:r>
        <w:t>, В. В. Быковский</w:t>
      </w:r>
      <w:r>
        <w:fldChar w:fldCharType="begin"/>
      </w:r>
      <w:r>
        <w:instrText xml:space="preserve"> XE "</w:instrText>
      </w:r>
      <w:r w:rsidRPr="002B1AFD">
        <w:instrText>Быковский В. В</w:instrText>
      </w:r>
      <w:r>
        <w:instrText xml:space="preserve">." </w:instrText>
      </w:r>
      <w:r>
        <w:fldChar w:fldCharType="end"/>
      </w:r>
      <w:r>
        <w:t>, Т. В. Волкова</w:t>
      </w:r>
      <w:bookmarkEnd w:id="3"/>
      <w:bookmarkEnd w:id="4"/>
      <w:r>
        <w:fldChar w:fldCharType="begin"/>
      </w:r>
      <w:r>
        <w:instrText xml:space="preserve"> XE "</w:instrText>
      </w:r>
      <w:r w:rsidRPr="002B1AFD">
        <w:instrText>Волкова Т. В.</w:instrText>
      </w:r>
      <w:r>
        <w:instrText xml:space="preserve">" </w:instrText>
      </w:r>
      <w:r>
        <w:fldChar w:fldCharType="end"/>
      </w:r>
    </w:p>
    <w:p w:rsidR="00AC15C1" w:rsidRDefault="00AC15C1" w:rsidP="00AC15C1">
      <w:pPr>
        <w:pStyle w:val="ad"/>
      </w:pPr>
      <w:r>
        <w:t>Оренбургский государственный университет</w:t>
      </w:r>
    </w:p>
    <w:p w:rsidR="00AC15C1" w:rsidRDefault="00AC15C1" w:rsidP="00AC15C1">
      <w:pPr>
        <w:pStyle w:val="ad"/>
      </w:pPr>
      <w:r>
        <w:t>Оренбург</w:t>
      </w:r>
    </w:p>
    <w:p w:rsidR="00AC15C1" w:rsidRDefault="00AC15C1" w:rsidP="00AC15C1">
      <w:pPr>
        <w:pStyle w:val="af"/>
        <w:spacing w:before="120"/>
      </w:pPr>
      <w:r>
        <w:t>prmat@mail.osu.ru, tv@mail.osu.ru</w:t>
      </w:r>
    </w:p>
    <w:p w:rsidR="00AC15C1" w:rsidRDefault="00AC15C1" w:rsidP="00AC15C1">
      <w:pPr>
        <w:pStyle w:val="af1"/>
      </w:pPr>
      <w:r>
        <w:t>Устойчивое функционирование и развитие информационной среды Оре</w:t>
      </w:r>
      <w:r>
        <w:t>н</w:t>
      </w:r>
      <w:r>
        <w:t>бургского государственного университета обеспечивается проведением ряда целенаправленных работ: оснащение вуза компьютерами и телекоммуникац</w:t>
      </w:r>
      <w:r>
        <w:t>и</w:t>
      </w:r>
      <w:r>
        <w:t>онным оборудованием; приобретение базового и специализированного пр</w:t>
      </w:r>
      <w:r>
        <w:t>о</w:t>
      </w:r>
      <w:r>
        <w:t>граммного обеспечения; разработка и эксплуатация различных автоматизир</w:t>
      </w:r>
      <w:r>
        <w:t>о</w:t>
      </w:r>
      <w:r>
        <w:t>ванных систем управления; создание собственных программных средств уче</w:t>
      </w:r>
      <w:r>
        <w:t>б</w:t>
      </w:r>
      <w:r>
        <w:t>ного назначения; разработка и внедрение сетевых технологий обучения и ко</w:t>
      </w:r>
      <w:r>
        <w:t>н</w:t>
      </w:r>
      <w:r>
        <w:t>троля; развитие библиотечного обслуживания; интеграция университета во внешнюю информационную среду и др. Автоматизированные системы, предн</w:t>
      </w:r>
      <w:r>
        <w:t>а</w:t>
      </w:r>
      <w:r>
        <w:t>значенные для управления университетом, вносят важный вклад в формиров</w:t>
      </w:r>
      <w:r>
        <w:t>а</w:t>
      </w:r>
      <w:r>
        <w:t>ние единого информационного пространства, самой значимой из которых явл</w:t>
      </w:r>
      <w:r>
        <w:t>я</w:t>
      </w:r>
      <w:r>
        <w:t>ется информационно-аналитическая система (ИАС) ОГУ. Система функцион</w:t>
      </w:r>
      <w:r>
        <w:t>и</w:t>
      </w:r>
      <w:r>
        <w:t xml:space="preserve">рует на платформе СУБД </w:t>
      </w:r>
      <w:proofErr w:type="spellStart"/>
      <w:r>
        <w:t>Oracle</w:t>
      </w:r>
      <w:proofErr w:type="spellEnd"/>
      <w:r>
        <w:t>, в е</w:t>
      </w:r>
      <w:r w:rsidRPr="0051121D">
        <w:t>е</w:t>
      </w:r>
      <w:r>
        <w:rPr>
          <w:rFonts w:cs="Classic Russian"/>
        </w:rPr>
        <w:t xml:space="preserve"> со</w:t>
      </w:r>
      <w:r>
        <w:t>став в настоящее время входит 15 функциональных подсистем, объединяющих более 110 задач (http://ias.osu.ru), с которыми работают свыше 900 пользователей системы – сотрудников более 200 подразделений университета, включая филиалы. Основой системы являе</w:t>
      </w:r>
      <w:r>
        <w:t>т</w:t>
      </w:r>
      <w:r>
        <w:t xml:space="preserve">ся интегрированная база данных. </w:t>
      </w:r>
      <w:proofErr w:type="gramStart"/>
      <w:r>
        <w:t>Накопленные в ней за последние 12 лет и п</w:t>
      </w:r>
      <w:r>
        <w:t>о</w:t>
      </w:r>
      <w:r>
        <w:t>стоянно пополняемые данные позволяют эффективно наращивать потенциал информационной среды вуза.</w:t>
      </w:r>
      <w:proofErr w:type="gramEnd"/>
      <w:r>
        <w:t xml:space="preserve"> Система обеспечивает сбор, хранение и обр</w:t>
      </w:r>
      <w:r>
        <w:t>а</w:t>
      </w:r>
      <w:r>
        <w:t>ботку сведений практически обо всех видах деятельности университета. Это дает возможность решать разнообразные задачи автоматизации, реализов</w:t>
      </w:r>
      <w:r>
        <w:t>ы</w:t>
      </w:r>
      <w:r>
        <w:t>вать сложные процессы обработки данных, удовлетворять информационные потребности различного контингента пользователей.</w:t>
      </w:r>
    </w:p>
    <w:p w:rsidR="00AC15C1" w:rsidRDefault="00AC15C1" w:rsidP="00AC15C1">
      <w:pPr>
        <w:pStyle w:val="af1"/>
      </w:pPr>
      <w:r>
        <w:t>Одним из ярких примеров при формировании и использовании единой и</w:t>
      </w:r>
      <w:r>
        <w:t>н</w:t>
      </w:r>
      <w:r>
        <w:t>формационной среды университета средствами ИАС ОГУ является реализация значительного количества процессов обработки данных, связанных с организ</w:t>
      </w:r>
      <w:r>
        <w:t>а</w:t>
      </w:r>
      <w:r>
        <w:t>цией и проведением учебной деятельности. В этих процессах участвуют пра</w:t>
      </w:r>
      <w:r>
        <w:t>к</w:t>
      </w:r>
      <w:r>
        <w:t>тически все подразделения вуза. Данные об организационной структуре уче</w:t>
      </w:r>
      <w:r>
        <w:t>б</w:t>
      </w:r>
      <w:r>
        <w:t>ных подразделений ведутся сотрудниками планово-экономического отдела на основании приказов ректора. Сведения о направлениях, профилях, специал</w:t>
      </w:r>
      <w:r>
        <w:t>ь</w:t>
      </w:r>
      <w:r>
        <w:t>ностях и специализациях отслеживают сотрудники учебно-методического управления (УМУ). Они же вводят в базу данных системы содержимое фед</w:t>
      </w:r>
      <w:r>
        <w:t>е</w:t>
      </w:r>
      <w:r>
        <w:t>ральных государственных образовательных стандартов высшего професси</w:t>
      </w:r>
      <w:r>
        <w:t>о</w:t>
      </w:r>
      <w:r>
        <w:t>нального образования (ВПО). Основываясь на стандартах, заведующие кафе</w:t>
      </w:r>
      <w:r>
        <w:t>д</w:t>
      </w:r>
      <w:r>
        <w:t>рами формируют учебные планы. На настоящий момент времени введены и используются все действующие учебные планы направлений и специальностей ОГУ, что является важным для университета при переходе на уровневую с</w:t>
      </w:r>
      <w:r>
        <w:t>и</w:t>
      </w:r>
      <w:r>
        <w:t>стему реализации основных образовательных программ ВПО. Данные учебных планов влияют на процесс составления сеток учебных часов сотрудниками д</w:t>
      </w:r>
      <w:r>
        <w:t>е</w:t>
      </w:r>
      <w:r>
        <w:t>канатов. В сетках часов также используется информация о контингенте пр</w:t>
      </w:r>
      <w:r>
        <w:t>о</w:t>
      </w:r>
      <w:r>
        <w:t xml:space="preserve">фессорско-преподавательского состава (ППС) вуза, </w:t>
      </w:r>
      <w:proofErr w:type="gramStart"/>
      <w:r>
        <w:t>актуальность</w:t>
      </w:r>
      <w:proofErr w:type="gramEnd"/>
      <w:r>
        <w:t xml:space="preserve"> которой, в свою очередь, поддерживают сотрудники управления кадров. Все эти данные участвуют при формировании ведомостей </w:t>
      </w:r>
      <w:proofErr w:type="spellStart"/>
      <w:r>
        <w:t>внутрисеместрового</w:t>
      </w:r>
      <w:proofErr w:type="spellEnd"/>
      <w:r>
        <w:t xml:space="preserve"> рубежного ко</w:t>
      </w:r>
      <w:r>
        <w:t>н</w:t>
      </w:r>
      <w:r>
        <w:t>троля знаний, экзаменационных ведомостей, допусков и других подобных док</w:t>
      </w:r>
      <w:r>
        <w:t>у</w:t>
      </w:r>
      <w:r>
        <w:t xml:space="preserve">ментов. Актуальность списка контингента обучающихся во всех формируемых </w:t>
      </w:r>
      <w:r>
        <w:lastRenderedPageBreak/>
        <w:t>документах также поддерживается сотрудниками управления кадров. На основе сведений об успеваемости, введенных в учебных подразделениях, генерируе</w:t>
      </w:r>
      <w:r>
        <w:t>т</w:t>
      </w:r>
      <w:r>
        <w:t>ся значительное количество различных отчетов и документов для руководит</w:t>
      </w:r>
      <w:r>
        <w:t>е</w:t>
      </w:r>
      <w:r>
        <w:t>лей университета разного уровня и внешних организаций. Одним из основных формируемых системой документов является диплом о высшем професси</w:t>
      </w:r>
      <w:r>
        <w:t>о</w:t>
      </w:r>
      <w:r>
        <w:t>нальном образовании: его титульные страницы и приложение. Данные сеток учебных часов участвуют в формировании учебного расписания и расписания сессий. За создание расписания отвечают сотрудники УМУ. Готовое расписание доступно на сайте университета (www.osu.ru, раздел «Информационные сист</w:t>
      </w:r>
      <w:r>
        <w:t>е</w:t>
      </w:r>
      <w:r>
        <w:t>мы»), динамично обновляется в соответствии с изменениями, вносимыми в и</w:t>
      </w:r>
      <w:r>
        <w:t>н</w:t>
      </w:r>
      <w:r>
        <w:t>тегрированную базу данных. Расписание на сайте можно найти по различным критериям: расписание учебных групп, преподавателей, занятость аудиторий и т.п. Также на основе данных учебных планов сотрудниками управления совр</w:t>
      </w:r>
      <w:r>
        <w:t>е</w:t>
      </w:r>
      <w:r>
        <w:t>менных информационных технологий в образовании (УСИТО) осуществляется закрепление файлов с текстами рабочих программ дисциплин за списочным составом ППС кафедр. Тексты фонда рабочих программ доступны на сайте УСИТО (http://ito.osu.ru/, раздел «Электронные фонды»). Кроме того, сведения интегрированной базы данных ИАС ОГУ, связанные с учебной деятельностью, используются в программных системах функциональной подсистемы «Библи</w:t>
      </w:r>
      <w:r>
        <w:t>о</w:t>
      </w:r>
      <w:r>
        <w:t>тека». Информация, обрабатываемая в рамках этой подсистемы, представлена на сайте научной библиотеки университета (http://artlib.osu.ru/site/, разделы «Электронный каталог» и «Комплектование фонда»).</w:t>
      </w:r>
    </w:p>
    <w:p w:rsidR="00AC15C1" w:rsidRDefault="00AC15C1" w:rsidP="00AC15C1">
      <w:pPr>
        <w:pStyle w:val="af1"/>
      </w:pPr>
      <w:r>
        <w:t>Необходимо отметить, что данные абитуриентов (более 100 показателей, включая фотографию), вводимые в интегрированную базу данных при подаче документов в университет средствами программной системы ИАС ОГУ «Пр</w:t>
      </w:r>
      <w:r>
        <w:t>и</w:t>
      </w:r>
      <w:r>
        <w:t>емная комиссия», становятся доступными всем соответствующим подраздел</w:t>
      </w:r>
      <w:r>
        <w:t>е</w:t>
      </w:r>
      <w:r>
        <w:t>ниям после процедуры зачисления. Это такие подразделения, как структурные единицы ряда управлений: кадров, бухгалтерского учета и отчетности, учебно-методического, финансово-экономического, по мобилизационной работе и в</w:t>
      </w:r>
      <w:r>
        <w:t>о</w:t>
      </w:r>
      <w:r>
        <w:t>инскому учету; различные отделы. На основе данных, хранящихся в интегрир</w:t>
      </w:r>
      <w:r>
        <w:t>о</w:t>
      </w:r>
      <w:r>
        <w:t>ванной базе данных ИАС ОГУ, для студентов создаются персональные карто</w:t>
      </w:r>
      <w:r>
        <w:t>ч</w:t>
      </w:r>
      <w:r>
        <w:t>ки доступа в учебные корпуса университета, являющиеся одновременно и эле</w:t>
      </w:r>
      <w:r>
        <w:t>к</w:t>
      </w:r>
      <w:r>
        <w:t>тронным читательским билетом.</w:t>
      </w:r>
    </w:p>
    <w:p w:rsidR="00AC15C1" w:rsidRDefault="00AC15C1" w:rsidP="00AC15C1">
      <w:pPr>
        <w:pStyle w:val="af1"/>
      </w:pPr>
      <w:r>
        <w:t>Большой блок информации об организации и проведении учебной деятел</w:t>
      </w:r>
      <w:r>
        <w:t>ь</w:t>
      </w:r>
      <w:r>
        <w:t>ности, формируемый на основе интегрированной базы данных ИАС ОГУ, пре</w:t>
      </w:r>
      <w:r>
        <w:t>д</w:t>
      </w:r>
      <w:r>
        <w:t>ставлен на дочернем сайте «Абитуриент» (http://abiturient.osu.ru/, разделы «ЕГЭ-информатор», «Профессорско-преподавательский состав», «Труд</w:t>
      </w:r>
      <w:r>
        <w:t>о</w:t>
      </w:r>
      <w:r>
        <w:t>устройство выпускников, Биржа труда», «Ход подачи заявлений на 1 курс» и др.).</w:t>
      </w:r>
    </w:p>
    <w:p w:rsidR="00AC15C1" w:rsidRDefault="00AC15C1" w:rsidP="00AC15C1">
      <w:pPr>
        <w:pStyle w:val="af1"/>
      </w:pPr>
      <w:r>
        <w:t xml:space="preserve">Ряд задач автоматизации управления успешно решаются средствами ИАС ОГУ </w:t>
      </w:r>
      <w:proofErr w:type="gramStart"/>
      <w:r>
        <w:t>в</w:t>
      </w:r>
      <w:proofErr w:type="gramEnd"/>
      <w:r>
        <w:t xml:space="preserve"> </w:t>
      </w:r>
      <w:proofErr w:type="gramStart"/>
      <w:r>
        <w:t>Орском</w:t>
      </w:r>
      <w:proofErr w:type="gramEnd"/>
      <w:r>
        <w:t xml:space="preserve"> гуманитарно-технологическом институте (филиале ОГУ) и </w:t>
      </w:r>
      <w:proofErr w:type="spellStart"/>
      <w:r>
        <w:t>Куме</w:t>
      </w:r>
      <w:r>
        <w:t>р</w:t>
      </w:r>
      <w:r>
        <w:t>тауском</w:t>
      </w:r>
      <w:proofErr w:type="spellEnd"/>
      <w:r>
        <w:t xml:space="preserve"> филиале. Это значительно расширяет информационное пространство университета.</w:t>
      </w:r>
    </w:p>
    <w:p w:rsidR="00AC15C1" w:rsidRPr="00F93D79" w:rsidRDefault="00AC15C1" w:rsidP="00AC15C1">
      <w:pPr>
        <w:pStyle w:val="af1"/>
        <w:rPr>
          <w:spacing w:val="-2"/>
        </w:rPr>
      </w:pPr>
      <w:r w:rsidRPr="00F93D79">
        <w:rPr>
          <w:spacing w:val="-2"/>
        </w:rPr>
        <w:t>Перечень дисциплин из учебных планов, актуальные списки студентов и</w:t>
      </w:r>
      <w:r w:rsidRPr="00F93D79">
        <w:rPr>
          <w:spacing w:val="-2"/>
        </w:rPr>
        <w:t>с</w:t>
      </w:r>
      <w:r w:rsidRPr="00F93D79">
        <w:rPr>
          <w:spacing w:val="-2"/>
        </w:rPr>
        <w:t>пользуются в автоматизированной интерактивной системе сетевого тестиров</w:t>
      </w:r>
      <w:r w:rsidRPr="00F93D79">
        <w:rPr>
          <w:spacing w:val="-2"/>
        </w:rPr>
        <w:t>а</w:t>
      </w:r>
      <w:r w:rsidRPr="00F93D79">
        <w:rPr>
          <w:spacing w:val="-2"/>
        </w:rPr>
        <w:t>ния (АИССТ – http://ito.osu.ru/, раздел «Компьютерное тестирование»), функци</w:t>
      </w:r>
      <w:r w:rsidRPr="00F93D79">
        <w:rPr>
          <w:spacing w:val="-2"/>
        </w:rPr>
        <w:t>о</w:t>
      </w:r>
      <w:r w:rsidRPr="00F93D79">
        <w:rPr>
          <w:spacing w:val="-2"/>
        </w:rPr>
        <w:t>нирующей как веб-приложение и предназначенной для проведения обучения и контроля знаний студентов. При этом результаты тестирования сохраняются в интегрированной базе данных и могут быть использованы для решения разли</w:t>
      </w:r>
      <w:r w:rsidRPr="00F93D79">
        <w:rPr>
          <w:spacing w:val="-2"/>
        </w:rPr>
        <w:t>ч</w:t>
      </w:r>
      <w:r w:rsidRPr="00F93D79">
        <w:rPr>
          <w:spacing w:val="-2"/>
        </w:rPr>
        <w:t>ных задач в рамках проекта ИАС ОГУ.</w:t>
      </w:r>
    </w:p>
    <w:p w:rsidR="00AC15C1" w:rsidRDefault="00AC15C1" w:rsidP="00AC15C1">
      <w:pPr>
        <w:pStyle w:val="af1"/>
      </w:pPr>
      <w:r>
        <w:t>Значительное количество данных формируется средствами ИАС ОГУ для передачи во внешнюю среду. Это учебные планы, отправляемые в заданном формате в Информационно-методический центр анализа г. Шахты; данные, п</w:t>
      </w:r>
      <w:r>
        <w:t>е</w:t>
      </w:r>
      <w:r>
        <w:t xml:space="preserve">редаваемые в региональный центр обработки информации по организации и </w:t>
      </w:r>
      <w:r>
        <w:lastRenderedPageBreak/>
        <w:t>проведению вузовского этапа сдачи ЕГЭ; данные о дипломах, выданных вузом, для вышестоящей организации. На сайте университета публикуются: учебное расписание и расписание сессий, резюме выпускников, списки выпускников вуза за все годы обучения, сведения об успеваемости студентов (для зарегистрир</w:t>
      </w:r>
      <w:r>
        <w:t>о</w:t>
      </w:r>
      <w:r>
        <w:t xml:space="preserve">ванных пользователей), телефонный справочник подразделений и сотрудников, коэффициенты </w:t>
      </w:r>
      <w:proofErr w:type="spellStart"/>
      <w:r>
        <w:t>книгообеспеченности</w:t>
      </w:r>
      <w:proofErr w:type="spellEnd"/>
      <w:r>
        <w:t xml:space="preserve"> учебного процесса и др.</w:t>
      </w:r>
    </w:p>
    <w:p w:rsidR="00AC15C1" w:rsidRDefault="00AC15C1" w:rsidP="00AC15C1">
      <w:pPr>
        <w:pStyle w:val="af1"/>
      </w:pPr>
      <w:proofErr w:type="gramStart"/>
      <w:r>
        <w:t>Накопленные в интегрированной базе данных сведения неоднократно и</w:t>
      </w:r>
      <w:r>
        <w:t>с</w:t>
      </w:r>
      <w:r>
        <w:t>пользовались для проведения научных исследований по следующим темат</w:t>
      </w:r>
      <w:r>
        <w:t>и</w:t>
      </w:r>
      <w:r>
        <w:t>кам: комплексная оценка состояния здоровья студентов многопрофильного в</w:t>
      </w:r>
      <w:r>
        <w:t>у</w:t>
      </w:r>
      <w:r>
        <w:t>за; модели и алгоритмы выявления неактуальных сведений в больших масс</w:t>
      </w:r>
      <w:r>
        <w:t>и</w:t>
      </w:r>
      <w:r>
        <w:t>вах данных; совершенствование процессов формирования интегрированной информации для управления вузом; методы и средства поддержки управления комплектованием фонда библиотеки вуза; использование хранилищ данных для поддержки принятия решений;</w:t>
      </w:r>
      <w:proofErr w:type="gramEnd"/>
      <w:r>
        <w:t xml:space="preserve"> формирование критериев эффективного трудоустройства выпускников вузов; технологии управления университетским комплексом на основе распределенной информационной системы и др.</w:t>
      </w:r>
    </w:p>
    <w:p w:rsidR="00AC15C1" w:rsidRDefault="00AC15C1" w:rsidP="00AC15C1">
      <w:pPr>
        <w:pStyle w:val="af1"/>
      </w:pPr>
      <w:proofErr w:type="gramStart"/>
      <w:r>
        <w:t>Внедрение и использование интегрированной автоматизированной инфо</w:t>
      </w:r>
      <w:r>
        <w:t>р</w:t>
      </w:r>
      <w:r>
        <w:t>мационной системы позволяет вузу удовлетворять информационные потребн</w:t>
      </w:r>
      <w:r>
        <w:t>о</w:t>
      </w:r>
      <w:r>
        <w:t>сти широкого состава пользователей – от потенциальных абитуриентов и их родителей, до работодателей, нуждающихся в хороших специалистах; от об</w:t>
      </w:r>
      <w:r>
        <w:t>у</w:t>
      </w:r>
      <w:r>
        <w:t>чающихся до профессорско-преподавательского состава; от рядовых читателей библиотеки до научных исследователей.</w:t>
      </w:r>
      <w:proofErr w:type="gramEnd"/>
      <w:r>
        <w:t xml:space="preserve"> Постоянно растущие в объеме и</w:t>
      </w:r>
      <w:r>
        <w:t>н</w:t>
      </w:r>
      <w:r>
        <w:t>формационные ресурсы ИАС ОГУ позволяет ставить и решать новые и разн</w:t>
      </w:r>
      <w:r>
        <w:t>о</w:t>
      </w:r>
      <w:r>
        <w:t>образные задачи, связанные с различными видами деятельности вуза, вне</w:t>
      </w:r>
      <w:r>
        <w:t>д</w:t>
      </w:r>
      <w:r>
        <w:t>рять и развивать электронный документооборот, повышать эффективность процесса предоставления образовательных услуг, делать прозрачными пр</w:t>
      </w:r>
      <w:r>
        <w:t>о</w:t>
      </w:r>
      <w:r>
        <w:t>цессы, происходящие в вузе, тем самым повышая его статус.</w:t>
      </w:r>
    </w:p>
    <w:p w:rsidR="00AC15C1" w:rsidRDefault="00AC15C1" w:rsidP="00AC15C1">
      <w:pPr>
        <w:pStyle w:val="af1"/>
      </w:pPr>
      <w:r>
        <w:t xml:space="preserve">Работа выполнена в рамках гранта РФФИ </w:t>
      </w:r>
      <w:r>
        <w:rPr>
          <w:rFonts w:cs="Arial"/>
        </w:rPr>
        <w:t>¹</w:t>
      </w:r>
      <w:r>
        <w:rPr>
          <w:rFonts w:cs="Classic Russian"/>
        </w:rPr>
        <w:t xml:space="preserve"> 11-07-00046-а</w:t>
      </w:r>
      <w:r>
        <w:t>.</w:t>
      </w:r>
    </w:p>
    <w:p w:rsidR="005D5267" w:rsidRPr="00380BA5" w:rsidRDefault="009B0306" w:rsidP="00380BA5">
      <w:r w:rsidRPr="00380BA5">
        <w:t xml:space="preserve"> </w:t>
      </w:r>
    </w:p>
    <w:sectPr w:rsidR="005D5267" w:rsidRPr="00380BA5" w:rsidSect="009B0306"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B90" w:rsidRDefault="001E0B90">
      <w:r>
        <w:separator/>
      </w:r>
    </w:p>
  </w:endnote>
  <w:endnote w:type="continuationSeparator" w:id="0">
    <w:p w:rsidR="001E0B90" w:rsidRDefault="001E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AC15C1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AC15C1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B90" w:rsidRDefault="001E0B90">
      <w:r>
        <w:separator/>
      </w:r>
    </w:p>
  </w:footnote>
  <w:footnote w:type="continuationSeparator" w:id="0">
    <w:p w:rsidR="001E0B90" w:rsidRDefault="001E0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0B90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15C1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1DC2169-1AF2-4F53-AAAA-E15B1882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2011-10-05T14:52:00Z</dcterms:created>
  <dcterms:modified xsi:type="dcterms:W3CDTF">2011-10-05T14:52:00Z</dcterms:modified>
</cp:coreProperties>
</file>