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D7" w:rsidRPr="00FD2652" w:rsidRDefault="00B257D7" w:rsidP="00B257D7">
      <w:pPr>
        <w:pStyle w:val="11"/>
      </w:pPr>
      <w:bookmarkStart w:id="0" w:name="_Toc304389905"/>
      <w:bookmarkStart w:id="1" w:name="_Toc304390213"/>
      <w:bookmarkStart w:id="2" w:name="_GoBack"/>
      <w:r w:rsidRPr="00FD2652">
        <w:t xml:space="preserve">ИСПОЛЬЗОВАНИЕ ТЕХНОЛОГИЙ БЕСПРОВОДНОЙ ПЕРЕДАЧИ </w:t>
      </w:r>
      <w:bookmarkEnd w:id="2"/>
      <w:r w:rsidRPr="00FD2652">
        <w:t>ДАННЫХ ДЛЯ ОБЕСПЕЧЕНИЯ МОБИЛЬНОГО УДАЛ</w:t>
      </w:r>
      <w:r>
        <w:t>Е</w:t>
      </w:r>
      <w:r w:rsidRPr="00FD2652">
        <w:t>ННОГО ДОСТУПА К ИНФОРМАЦИОННО-АНАЛИТИЧЕСКОЙ СИСТЕМЕ МОНИТОРИНГА ДЕЯТЕЛЬНОСТИ КАФЕДРЫ</w:t>
      </w:r>
      <w:bookmarkEnd w:id="0"/>
      <w:bookmarkEnd w:id="1"/>
    </w:p>
    <w:p w:rsidR="00B257D7" w:rsidRPr="00FD2652" w:rsidRDefault="00B257D7" w:rsidP="00B257D7">
      <w:pPr>
        <w:pStyle w:val="22"/>
      </w:pPr>
      <w:bookmarkStart w:id="3" w:name="_Toc304389906"/>
      <w:bookmarkStart w:id="4" w:name="_Toc304390214"/>
      <w:r w:rsidRPr="00FD2652">
        <w:t xml:space="preserve">А. М. </w:t>
      </w:r>
      <w:proofErr w:type="spellStart"/>
      <w:r w:rsidRPr="00FD2652">
        <w:t>Бершадский</w:t>
      </w:r>
      <w:proofErr w:type="spellEnd"/>
      <w:r>
        <w:fldChar w:fldCharType="begin"/>
      </w:r>
      <w:r>
        <w:instrText xml:space="preserve"> XE "</w:instrText>
      </w:r>
      <w:r w:rsidRPr="004C77BA">
        <w:instrText>Бершадский</w:instrText>
      </w:r>
      <w:r w:rsidRPr="00FD2652">
        <w:rPr>
          <w:rFonts w:ascii="Times New Roman" w:hAnsi="Times New Roman"/>
          <w:b w:val="0"/>
        </w:rPr>
        <w:instrText xml:space="preserve"> </w:instrText>
      </w:r>
      <w:r>
        <w:instrText xml:space="preserve">А. М." </w:instrText>
      </w:r>
      <w:r>
        <w:fldChar w:fldCharType="end"/>
      </w:r>
      <w:r w:rsidRPr="00FD2652">
        <w:t xml:space="preserve">, И. П. </w:t>
      </w:r>
      <w:proofErr w:type="spellStart"/>
      <w:r w:rsidRPr="00FD2652">
        <w:t>Бурукина</w:t>
      </w:r>
      <w:proofErr w:type="spellEnd"/>
      <w:r>
        <w:fldChar w:fldCharType="begin"/>
      </w:r>
      <w:r>
        <w:instrText xml:space="preserve"> XE "</w:instrText>
      </w:r>
      <w:r w:rsidRPr="004C77BA">
        <w:instrText>Бурукина</w:instrText>
      </w:r>
      <w:r w:rsidRPr="00FD2652">
        <w:rPr>
          <w:rFonts w:ascii="Times New Roman" w:hAnsi="Times New Roman"/>
          <w:b w:val="0"/>
        </w:rPr>
        <w:instrText xml:space="preserve"> </w:instrText>
      </w:r>
      <w:r>
        <w:instrText xml:space="preserve">И. П." </w:instrText>
      </w:r>
      <w:r>
        <w:fldChar w:fldCharType="end"/>
      </w:r>
      <w:r w:rsidRPr="00FD2652">
        <w:t>, А. А. Акимов</w:t>
      </w:r>
      <w:bookmarkEnd w:id="3"/>
      <w:bookmarkEnd w:id="4"/>
      <w:r>
        <w:fldChar w:fldCharType="begin"/>
      </w:r>
      <w:r>
        <w:instrText xml:space="preserve"> XE "</w:instrText>
      </w:r>
      <w:r w:rsidRPr="004C77BA">
        <w:instrText>Акимов</w:instrText>
      </w:r>
      <w:r w:rsidRPr="00FD2652">
        <w:rPr>
          <w:rFonts w:ascii="Times New Roman" w:hAnsi="Times New Roman"/>
          <w:b w:val="0"/>
        </w:rPr>
        <w:instrText xml:space="preserve"> </w:instrText>
      </w:r>
      <w:r>
        <w:instrText xml:space="preserve">А. А." </w:instrText>
      </w:r>
      <w:r>
        <w:fldChar w:fldCharType="end"/>
      </w:r>
    </w:p>
    <w:p w:rsidR="00B257D7" w:rsidRPr="00FD2652" w:rsidRDefault="00B257D7" w:rsidP="00B257D7">
      <w:pPr>
        <w:pStyle w:val="ad"/>
      </w:pPr>
      <w:r w:rsidRPr="00FD2652">
        <w:t>Пензенский государственный университет</w:t>
      </w:r>
      <w:r>
        <w:fldChar w:fldCharType="begin"/>
      </w:r>
      <w:r>
        <w:instrText xml:space="preserve"> XE "</w:instrText>
      </w:r>
      <w:r w:rsidRPr="004C77BA">
        <w:instrText>Пензенский государственный университет</w:instrText>
      </w:r>
      <w:r>
        <w:instrText xml:space="preserve">" </w:instrText>
      </w:r>
      <w:r>
        <w:fldChar w:fldCharType="end"/>
      </w:r>
    </w:p>
    <w:p w:rsidR="00B257D7" w:rsidRPr="00FD2652" w:rsidRDefault="00B257D7" w:rsidP="00B257D7">
      <w:pPr>
        <w:pStyle w:val="ad"/>
      </w:pPr>
      <w:r w:rsidRPr="00FD2652">
        <w:t>Пенза</w:t>
      </w:r>
    </w:p>
    <w:p w:rsidR="00B257D7" w:rsidRPr="00FD2652" w:rsidRDefault="00B257D7" w:rsidP="00B257D7">
      <w:pPr>
        <w:pStyle w:val="af"/>
      </w:pPr>
      <w:r w:rsidRPr="00FD2652">
        <w:rPr>
          <w:lang w:val="en-US"/>
        </w:rPr>
        <w:t>bam</w:t>
      </w:r>
      <w:r w:rsidRPr="00FD2652">
        <w:t>@</w:t>
      </w:r>
      <w:proofErr w:type="spellStart"/>
      <w:r w:rsidRPr="00FD2652">
        <w:rPr>
          <w:lang w:val="en-US"/>
        </w:rPr>
        <w:t>pnzgu</w:t>
      </w:r>
      <w:proofErr w:type="spellEnd"/>
      <w:r w:rsidRPr="00FD2652">
        <w:t>.</w:t>
      </w:r>
      <w:proofErr w:type="spellStart"/>
      <w:r w:rsidRPr="00FD2652">
        <w:rPr>
          <w:lang w:val="en-US"/>
        </w:rPr>
        <w:t>ru</w:t>
      </w:r>
      <w:proofErr w:type="spellEnd"/>
      <w:r w:rsidRPr="00FD2652">
        <w:t xml:space="preserve">, </w:t>
      </w:r>
      <w:proofErr w:type="spellStart"/>
      <w:r w:rsidRPr="00FD2652">
        <w:rPr>
          <w:lang w:val="en-US"/>
        </w:rPr>
        <w:t>burukina</w:t>
      </w:r>
      <w:proofErr w:type="spellEnd"/>
      <w:r w:rsidRPr="00FD2652">
        <w:t>@</w:t>
      </w:r>
      <w:r w:rsidRPr="00FD2652">
        <w:rPr>
          <w:lang w:val="en-US"/>
        </w:rPr>
        <w:t>rambler</w:t>
      </w:r>
      <w:r w:rsidRPr="00FD2652">
        <w:t>.</w:t>
      </w:r>
      <w:proofErr w:type="spellStart"/>
      <w:r w:rsidRPr="00FD2652">
        <w:rPr>
          <w:lang w:val="en-US"/>
        </w:rPr>
        <w:t>ru</w:t>
      </w:r>
      <w:proofErr w:type="spellEnd"/>
      <w:r w:rsidRPr="00FD2652">
        <w:t xml:space="preserve">, </w:t>
      </w:r>
      <w:proofErr w:type="spellStart"/>
      <w:r w:rsidRPr="00FD2652">
        <w:rPr>
          <w:lang w:val="en-US"/>
        </w:rPr>
        <w:t>akimov</w:t>
      </w:r>
      <w:proofErr w:type="spellEnd"/>
      <w:r w:rsidRPr="00FD2652">
        <w:t>1987@</w:t>
      </w:r>
      <w:proofErr w:type="spellStart"/>
      <w:r w:rsidRPr="00FD2652">
        <w:rPr>
          <w:lang w:val="en-US"/>
        </w:rPr>
        <w:t>gmail</w:t>
      </w:r>
      <w:proofErr w:type="spellEnd"/>
      <w:r w:rsidRPr="00FD2652">
        <w:t>.</w:t>
      </w:r>
      <w:r w:rsidRPr="00FD2652">
        <w:rPr>
          <w:lang w:val="en-US"/>
        </w:rPr>
        <w:t>com</w:t>
      </w:r>
    </w:p>
    <w:p w:rsidR="00B257D7" w:rsidRPr="00FD2652" w:rsidRDefault="00B257D7" w:rsidP="00B257D7">
      <w:pPr>
        <w:pStyle w:val="af1"/>
      </w:pPr>
      <w:proofErr w:type="gramStart"/>
      <w:r w:rsidRPr="00FD2652">
        <w:t>При построении информационно-аналитической системы мониторинга де</w:t>
      </w:r>
      <w:r w:rsidRPr="00FD2652">
        <w:t>я</w:t>
      </w:r>
      <w:r w:rsidRPr="00FD2652">
        <w:t>тельности кафедры был реализован принцип «повсеместного» (</w:t>
      </w:r>
      <w:proofErr w:type="spellStart"/>
      <w:r w:rsidRPr="00FD2652">
        <w:t>ubiquitous</w:t>
      </w:r>
      <w:proofErr w:type="spellEnd"/>
      <w:r w:rsidRPr="00FD2652">
        <w:t>) д</w:t>
      </w:r>
      <w:r w:rsidRPr="00FD2652">
        <w:t>о</w:t>
      </w:r>
      <w:r w:rsidRPr="00FD2652">
        <w:t>ступа к информационным ресурсами с поддержкой мобильности пользователей (технология u-</w:t>
      </w:r>
      <w:proofErr w:type="spellStart"/>
      <w:r w:rsidRPr="00FD2652">
        <w:t>learning</w:t>
      </w:r>
      <w:proofErr w:type="spellEnd"/>
      <w:r w:rsidRPr="00FD2652">
        <w:t>).</w:t>
      </w:r>
      <w:proofErr w:type="gramEnd"/>
      <w:r w:rsidRPr="00FD2652">
        <w:t xml:space="preserve"> Подобный принцип предполагает широкое использов</w:t>
      </w:r>
      <w:r w:rsidRPr="00FD2652">
        <w:t>а</w:t>
      </w:r>
      <w:r w:rsidRPr="00FD2652">
        <w:t>ние технологий беспроводной и мобильной связи (</w:t>
      </w:r>
      <w:proofErr w:type="spellStart"/>
      <w:r w:rsidRPr="00FD2652">
        <w:t>Bluetooth</w:t>
      </w:r>
      <w:proofErr w:type="spellEnd"/>
      <w:r w:rsidRPr="00FD2652">
        <w:t>, WI-FI, WI-MAX, GPRS, EDGE, UMTS, WAP) [1,</w:t>
      </w:r>
      <w:r>
        <w:t xml:space="preserve"> </w:t>
      </w:r>
      <w:r w:rsidRPr="00FD2652">
        <w:t xml:space="preserve">2]. </w:t>
      </w:r>
    </w:p>
    <w:p w:rsidR="00B257D7" w:rsidRPr="00FD2652" w:rsidRDefault="00B257D7" w:rsidP="00B257D7">
      <w:pPr>
        <w:pStyle w:val="af1"/>
      </w:pPr>
      <w:r w:rsidRPr="00FD2652">
        <w:t xml:space="preserve">Современные беспроводные сети позволяют решать множество задач: от организации сети внутри помещения, </w:t>
      </w:r>
      <w:proofErr w:type="spellStart"/>
      <w:r w:rsidRPr="00FD2652">
        <w:t>Hot-Spot</w:t>
      </w:r>
      <w:proofErr w:type="gramStart"/>
      <w:r w:rsidRPr="00FD2652">
        <w:t>ов</w:t>
      </w:r>
      <w:proofErr w:type="spellEnd"/>
      <w:proofErr w:type="gramEnd"/>
      <w:r w:rsidRPr="00FD2652">
        <w:t xml:space="preserve"> до распределенных сетей в масштабах города, региона и даже целого государства. Низкая стоимость, быстрота развертывания, широкие функциональные возможности по передаче трафика данных, IP-телефонии, видео – все это делает беспроводную технол</w:t>
      </w:r>
      <w:r w:rsidRPr="00FD2652">
        <w:t>о</w:t>
      </w:r>
      <w:r w:rsidRPr="00FD2652">
        <w:t>гию одним из самых быстрорастущих телекоммуникационных направлений.  Беспроводные технологии превосходят проводные по трем параметрам: по быстроте разв</w:t>
      </w:r>
      <w:r>
        <w:t>е</w:t>
      </w:r>
      <w:r w:rsidRPr="00FD2652">
        <w:t>ртывания, удаленности и мобильности. Сегодня уже очевидно, что создание сплошной зоны покрытия беспроводного сигнала с использован</w:t>
      </w:r>
      <w:r w:rsidRPr="00FD2652">
        <w:t>и</w:t>
      </w:r>
      <w:r w:rsidRPr="00FD2652">
        <w:t>ем средств беспроводных сре</w:t>
      </w:r>
      <w:proofErr w:type="gramStart"/>
      <w:r w:rsidRPr="00FD2652">
        <w:t>дств св</w:t>
      </w:r>
      <w:proofErr w:type="gramEnd"/>
      <w:r w:rsidRPr="00FD2652">
        <w:t xml:space="preserve">язи различных стандартов </w:t>
      </w:r>
      <w:r>
        <w:t>–</w:t>
      </w:r>
      <w:r w:rsidRPr="00FD2652">
        <w:t xml:space="preserve"> требование времени, и динамика распространения беспроводных технологий становится все более стремительной</w:t>
      </w:r>
      <w:r>
        <w:t xml:space="preserve"> </w:t>
      </w:r>
      <w:r w:rsidRPr="00FD2652">
        <w:t>[1, 3].</w:t>
      </w:r>
    </w:p>
    <w:p w:rsidR="00B257D7" w:rsidRPr="00FD2652" w:rsidRDefault="00B257D7" w:rsidP="00B257D7">
      <w:pPr>
        <w:pStyle w:val="af1"/>
      </w:pPr>
      <w:r w:rsidRPr="00FD2652">
        <w:t>При обеспечении мобильного удал</w:t>
      </w:r>
      <w:r>
        <w:t>е</w:t>
      </w:r>
      <w:r w:rsidRPr="00FD2652">
        <w:t>нного доступа на базе беспроводной с</w:t>
      </w:r>
      <w:r w:rsidRPr="00FD2652">
        <w:t>е</w:t>
      </w:r>
      <w:r w:rsidRPr="00FD2652">
        <w:t>ти возникает ряд проблем. Наиболее важными из них явля</w:t>
      </w:r>
      <w:r>
        <w:t>ю</w:t>
      </w:r>
      <w:r w:rsidRPr="00FD2652">
        <w:t>тся информацио</w:t>
      </w:r>
      <w:r w:rsidRPr="00FD2652">
        <w:t>н</w:t>
      </w:r>
      <w:r w:rsidRPr="00FD2652">
        <w:t>н</w:t>
      </w:r>
      <w:r>
        <w:t>ая</w:t>
      </w:r>
      <w:r w:rsidRPr="00FD2652">
        <w:t xml:space="preserve"> безопасност</w:t>
      </w:r>
      <w:r>
        <w:t>ь</w:t>
      </w:r>
      <w:r w:rsidRPr="00FD2652">
        <w:t xml:space="preserve"> и построени</w:t>
      </w:r>
      <w:r>
        <w:t>е</w:t>
      </w:r>
      <w:r w:rsidRPr="00FD2652">
        <w:t xml:space="preserve"> интерфейса пользователя. Рассмотрим их п</w:t>
      </w:r>
      <w:r w:rsidRPr="00FD2652">
        <w:t>о</w:t>
      </w:r>
      <w:r w:rsidRPr="00FD2652">
        <w:t>дробнее.</w:t>
      </w:r>
    </w:p>
    <w:p w:rsidR="00B257D7" w:rsidRPr="00FD2652" w:rsidRDefault="00B257D7" w:rsidP="00B257D7">
      <w:pPr>
        <w:pStyle w:val="af1"/>
      </w:pPr>
      <w:r w:rsidRPr="00FD2652">
        <w:t>Без обеспечения должной защиты конфиденциальности и целостности и</w:t>
      </w:r>
      <w:r w:rsidRPr="00FD2652">
        <w:t>н</w:t>
      </w:r>
      <w:r w:rsidRPr="00FD2652">
        <w:t>формации при ее передаче между рабочими станциями и точками доступа нельзя быть уверенным в том, что информация не будет перехвачена зл</w:t>
      </w:r>
      <w:r w:rsidRPr="00FD2652">
        <w:t>о</w:t>
      </w:r>
      <w:r w:rsidRPr="00FD2652">
        <w:t>умышленником</w:t>
      </w:r>
      <w:r>
        <w:t xml:space="preserve"> </w:t>
      </w:r>
      <w:r w:rsidRPr="00FD2652">
        <w:t>и что рабочие станции и точки доступа не будут подменены п</w:t>
      </w:r>
      <w:r w:rsidRPr="00FD2652">
        <w:t>о</w:t>
      </w:r>
      <w:r w:rsidRPr="00FD2652">
        <w:t>сторонним лицом.  Стандарты беспроводных сетей 802.11</w:t>
      </w:r>
      <w:r w:rsidRPr="00FD2652">
        <w:rPr>
          <w:lang w:val="en-US"/>
        </w:rPr>
        <w:t>X</w:t>
      </w:r>
      <w:r w:rsidRPr="00FD2652">
        <w:t xml:space="preserve"> предусматривают несколько механизмов обеспечения безопасности</w:t>
      </w:r>
      <w:r>
        <w:t xml:space="preserve"> </w:t>
      </w:r>
      <w:r w:rsidRPr="00FD2652">
        <w:t>[4,</w:t>
      </w:r>
      <w:r>
        <w:t xml:space="preserve"> </w:t>
      </w:r>
      <w:r w:rsidRPr="00FD2652">
        <w:t xml:space="preserve">5]: </w:t>
      </w:r>
    </w:p>
    <w:p w:rsidR="00B257D7" w:rsidRPr="00FD2652" w:rsidRDefault="00B257D7" w:rsidP="00B257D7">
      <w:pPr>
        <w:pStyle w:val="af1"/>
        <w:numPr>
          <w:ilvl w:val="0"/>
          <w:numId w:val="19"/>
        </w:numPr>
      </w:pPr>
      <w:r w:rsidRPr="00FD2652">
        <w:t>режим аутентификации и шифрования данных по протоколу WEP (</w:t>
      </w:r>
      <w:proofErr w:type="spellStart"/>
      <w:r w:rsidRPr="00FD2652">
        <w:t>Wired</w:t>
      </w:r>
      <w:proofErr w:type="spellEnd"/>
      <w:r w:rsidRPr="00FD2652">
        <w:t xml:space="preserve"> </w:t>
      </w:r>
      <w:proofErr w:type="spellStart"/>
      <w:r w:rsidRPr="00FD2652">
        <w:t>Equivalent</w:t>
      </w:r>
      <w:proofErr w:type="spellEnd"/>
      <w:r w:rsidRPr="00FD2652">
        <w:t xml:space="preserve"> </w:t>
      </w:r>
      <w:proofErr w:type="spellStart"/>
      <w:r w:rsidRPr="00FD2652">
        <w:t>Privacy</w:t>
      </w:r>
      <w:proofErr w:type="spellEnd"/>
      <w:r w:rsidRPr="00FD2652">
        <w:t xml:space="preserve">); </w:t>
      </w:r>
    </w:p>
    <w:p w:rsidR="00B257D7" w:rsidRPr="00FD2652" w:rsidRDefault="00B257D7" w:rsidP="00B257D7">
      <w:pPr>
        <w:pStyle w:val="af1"/>
        <w:numPr>
          <w:ilvl w:val="0"/>
          <w:numId w:val="19"/>
        </w:numPr>
      </w:pPr>
      <w:r w:rsidRPr="00FD2652">
        <w:t>режим аутентификации и шифрования данных по протоколу WPA (</w:t>
      </w:r>
      <w:proofErr w:type="spellStart"/>
      <w:r w:rsidRPr="00FD2652">
        <w:t>Wi-Fi</w:t>
      </w:r>
      <w:proofErr w:type="spellEnd"/>
      <w:r w:rsidRPr="00FD2652">
        <w:t xml:space="preserve"> </w:t>
      </w:r>
      <w:proofErr w:type="spellStart"/>
      <w:r w:rsidRPr="00FD2652">
        <w:t>Protected</w:t>
      </w:r>
      <w:proofErr w:type="spellEnd"/>
      <w:r w:rsidRPr="00FD2652">
        <w:t xml:space="preserve"> </w:t>
      </w:r>
      <w:proofErr w:type="spellStart"/>
      <w:r w:rsidRPr="00FD2652">
        <w:t>Access</w:t>
      </w:r>
      <w:proofErr w:type="spellEnd"/>
      <w:r w:rsidRPr="00FD2652">
        <w:t xml:space="preserve">); </w:t>
      </w:r>
    </w:p>
    <w:p w:rsidR="00B257D7" w:rsidRPr="00FD2652" w:rsidRDefault="00B257D7" w:rsidP="00B257D7">
      <w:pPr>
        <w:pStyle w:val="af1"/>
        <w:numPr>
          <w:ilvl w:val="0"/>
          <w:numId w:val="19"/>
        </w:numPr>
      </w:pPr>
      <w:r w:rsidRPr="00FD2652">
        <w:t>проверка подлинности 802.1X;</w:t>
      </w:r>
    </w:p>
    <w:p w:rsidR="00B257D7" w:rsidRPr="00FD2652" w:rsidRDefault="00B257D7" w:rsidP="00B257D7">
      <w:pPr>
        <w:pStyle w:val="af1"/>
        <w:numPr>
          <w:ilvl w:val="0"/>
          <w:numId w:val="19"/>
        </w:numPr>
      </w:pPr>
      <w:r w:rsidRPr="00FD2652">
        <w:t xml:space="preserve">режим скрытого идентификатора сети. </w:t>
      </w:r>
    </w:p>
    <w:p w:rsidR="00B257D7" w:rsidRPr="00FD2652" w:rsidRDefault="00B257D7" w:rsidP="00B257D7">
      <w:pPr>
        <w:pStyle w:val="af1"/>
      </w:pPr>
      <w:r w:rsidRPr="00FD2652">
        <w:t>При включении протокола WEP производится настройка ключа безопасн</w:t>
      </w:r>
      <w:r w:rsidRPr="00FD2652">
        <w:t>о</w:t>
      </w:r>
      <w:r w:rsidRPr="00FD2652">
        <w:t>сти сети. Этот ключ осуществляет шифрование информации, которую компь</w:t>
      </w:r>
      <w:r w:rsidRPr="00FD2652">
        <w:t>ю</w:t>
      </w:r>
      <w:r w:rsidRPr="00FD2652">
        <w:t>тер передает через сеть другим компьютерам. Принимающему компьютеру н</w:t>
      </w:r>
      <w:r w:rsidRPr="00FD2652">
        <w:t>у</w:t>
      </w:r>
      <w:r w:rsidRPr="00FD2652">
        <w:t>жен ключ для расшифровки информации, поэтому посторонним пользователям или другим компьютерам сложно подключиться к сети и получить доступ к фа</w:t>
      </w:r>
      <w:r w:rsidRPr="00FD2652">
        <w:t>й</w:t>
      </w:r>
      <w:r w:rsidRPr="00FD2652">
        <w:t xml:space="preserve">лам без соответствующего разрешения.  </w:t>
      </w:r>
    </w:p>
    <w:p w:rsidR="00B257D7" w:rsidRPr="00F93D79" w:rsidRDefault="00B257D7" w:rsidP="00B257D7">
      <w:pPr>
        <w:pStyle w:val="af1"/>
        <w:rPr>
          <w:spacing w:val="-4"/>
        </w:rPr>
      </w:pPr>
      <w:r w:rsidRPr="00F93D79">
        <w:rPr>
          <w:spacing w:val="-4"/>
        </w:rPr>
        <w:t>Однако в структуре и реализации WEP имеются серьезные недостатки, а ра</w:t>
      </w:r>
      <w:r w:rsidRPr="00F93D79">
        <w:rPr>
          <w:spacing w:val="-4"/>
        </w:rPr>
        <w:t>з</w:t>
      </w:r>
      <w:r w:rsidRPr="00F93D79">
        <w:rPr>
          <w:spacing w:val="-4"/>
        </w:rPr>
        <w:t xml:space="preserve">гадать ключ шифрования и взломать защиту WEP можно с помощью целого ряда инструментов [6], что привело к созданию протокола </w:t>
      </w:r>
      <w:r w:rsidRPr="00F93D79">
        <w:rPr>
          <w:spacing w:val="-4"/>
          <w:lang w:val="en-US"/>
        </w:rPr>
        <w:t>WPA</w:t>
      </w:r>
      <w:r w:rsidRPr="00F93D79">
        <w:rPr>
          <w:spacing w:val="-4"/>
        </w:rPr>
        <w:t>(</w:t>
      </w:r>
      <w:r w:rsidRPr="00F93D79">
        <w:rPr>
          <w:spacing w:val="-4"/>
          <w:lang w:val="en-US"/>
        </w:rPr>
        <w:t>Wi</w:t>
      </w:r>
      <w:r w:rsidRPr="00F93D79">
        <w:rPr>
          <w:spacing w:val="-4"/>
        </w:rPr>
        <w:t>-</w:t>
      </w:r>
      <w:r w:rsidRPr="00F93D79">
        <w:rPr>
          <w:spacing w:val="-4"/>
          <w:lang w:val="en-US"/>
        </w:rPr>
        <w:t>FI</w:t>
      </w:r>
      <w:r w:rsidRPr="00F93D79">
        <w:rPr>
          <w:spacing w:val="-4"/>
        </w:rPr>
        <w:t xml:space="preserve"> </w:t>
      </w:r>
      <w:r w:rsidRPr="00F93D79">
        <w:rPr>
          <w:spacing w:val="-4"/>
          <w:lang w:val="en-US"/>
        </w:rPr>
        <w:t>Protected</w:t>
      </w:r>
      <w:r w:rsidRPr="00F93D79">
        <w:rPr>
          <w:spacing w:val="-4"/>
        </w:rPr>
        <w:t xml:space="preserve"> </w:t>
      </w:r>
      <w:r w:rsidRPr="00F93D79">
        <w:rPr>
          <w:spacing w:val="-4"/>
          <w:lang w:val="en-US"/>
        </w:rPr>
        <w:t>Access</w:t>
      </w:r>
      <w:r w:rsidRPr="00F93D79">
        <w:rPr>
          <w:spacing w:val="-4"/>
        </w:rPr>
        <w:t xml:space="preserve">). Протокол был представлен в 2003 году, его отличительной чертой стал алгоритм </w:t>
      </w:r>
      <w:r w:rsidRPr="00F93D79">
        <w:rPr>
          <w:spacing w:val="-4"/>
        </w:rPr>
        <w:lastRenderedPageBreak/>
        <w:t>по динамической генерации ключей при шифровании данных. Согласно данному протоколу, вектор инициализации является 48-битовым (а не 24-битовым, как при использовании протокола WEP), при этом реализуются изменения последов</w:t>
      </w:r>
      <w:r w:rsidRPr="00F93D79">
        <w:rPr>
          <w:spacing w:val="-4"/>
        </w:rPr>
        <w:t>а</w:t>
      </w:r>
      <w:r w:rsidRPr="00F93D79">
        <w:rPr>
          <w:spacing w:val="-4"/>
        </w:rPr>
        <w:t>тельности битов, благодаря чему исключается повторное использование одних и тех же ключей. Для любого передаваемого пакета данных генерируется новый 128-битный ключ. В каждый передаваемый кадр помещен особый 8-байтный код целостности, с помощью проверки которого становится возможным отражение атак с использованием подложных пакетов. В результате получается, что у кажд</w:t>
      </w:r>
      <w:r w:rsidRPr="00F93D79">
        <w:rPr>
          <w:spacing w:val="-4"/>
        </w:rPr>
        <w:t>о</w:t>
      </w:r>
      <w:r w:rsidRPr="00F93D79">
        <w:rPr>
          <w:spacing w:val="-4"/>
        </w:rPr>
        <w:t>го передаваемого по сети пакета данных есть свой уникальный ключ, при этом л</w:t>
      </w:r>
      <w:r w:rsidRPr="00F93D79">
        <w:rPr>
          <w:spacing w:val="-4"/>
        </w:rPr>
        <w:t>ю</w:t>
      </w:r>
      <w:r w:rsidRPr="00F93D79">
        <w:rPr>
          <w:spacing w:val="-4"/>
        </w:rPr>
        <w:t>бое устройство беспроводных сетей наделено собственным динамически измен</w:t>
      </w:r>
      <w:r w:rsidRPr="00F93D79">
        <w:rPr>
          <w:spacing w:val="-4"/>
        </w:rPr>
        <w:t>я</w:t>
      </w:r>
      <w:r w:rsidRPr="00F93D79">
        <w:rPr>
          <w:spacing w:val="-4"/>
        </w:rPr>
        <w:t xml:space="preserve">ющимся ключом. </w:t>
      </w:r>
    </w:p>
    <w:p w:rsidR="00B257D7" w:rsidRPr="00FD2652" w:rsidRDefault="00B257D7" w:rsidP="00B257D7">
      <w:pPr>
        <w:pStyle w:val="af1"/>
      </w:pPr>
      <w:r w:rsidRPr="00FD2652">
        <w:t>Проверка подлинности 802.1X позволяет повысить уровень безопасности для беспроводных сетей стандарта 802.11</w:t>
      </w:r>
      <w:r w:rsidRPr="00FD2652">
        <w:rPr>
          <w:lang w:val="en-US"/>
        </w:rPr>
        <w:t>X</w:t>
      </w:r>
      <w:r w:rsidRPr="00FD2652">
        <w:t xml:space="preserve"> и проводных сетей </w:t>
      </w:r>
      <w:proofErr w:type="spellStart"/>
      <w:r w:rsidRPr="00FD2652">
        <w:t>Ethernet</w:t>
      </w:r>
      <w:proofErr w:type="spellEnd"/>
      <w:r w:rsidRPr="00FD2652">
        <w:t>. 802.1X при помощи сервера проверки подлинности осуществляет проверку пользов</w:t>
      </w:r>
      <w:r w:rsidRPr="00FD2652">
        <w:t>а</w:t>
      </w:r>
      <w:r w:rsidRPr="00FD2652">
        <w:t>телей и предоставляет доступ к сети. В беспроводных сетях проверка подли</w:t>
      </w:r>
      <w:r w:rsidRPr="00FD2652">
        <w:t>н</w:t>
      </w:r>
      <w:r w:rsidRPr="00FD2652">
        <w:t xml:space="preserve">ности 802.1X может применяться совместно с ключами протокола WEP или протокола WPA. </w:t>
      </w:r>
    </w:p>
    <w:p w:rsidR="00B257D7" w:rsidRPr="00FD2652" w:rsidRDefault="00B257D7" w:rsidP="00B257D7">
      <w:pPr>
        <w:pStyle w:val="af1"/>
      </w:pPr>
      <w:r w:rsidRPr="00FD2652">
        <w:t>Еще одна мера предосторожности, которую часто используют в беспрово</w:t>
      </w:r>
      <w:r w:rsidRPr="00FD2652">
        <w:t>д</w:t>
      </w:r>
      <w:r w:rsidRPr="00FD2652">
        <w:t>ных сетях, – это режим скрытого идентификатора сети. Каждой беспроводной сети назначается свой уникальный идентификатор (SSID), который представл</w:t>
      </w:r>
      <w:r w:rsidRPr="00FD2652">
        <w:t>я</w:t>
      </w:r>
      <w:r w:rsidRPr="00FD2652">
        <w:t>ет собой</w:t>
      </w:r>
      <w:r>
        <w:t xml:space="preserve"> </w:t>
      </w:r>
      <w:r w:rsidRPr="00FD2652">
        <w:t>название сети. При попытке пользователя войти в сеть драйвер бе</w:t>
      </w:r>
      <w:r w:rsidRPr="00FD2652">
        <w:t>с</w:t>
      </w:r>
      <w:r w:rsidRPr="00FD2652">
        <w:t>проводного адаптера</w:t>
      </w:r>
      <w:r>
        <w:t xml:space="preserve"> </w:t>
      </w:r>
      <w:r w:rsidRPr="00FD2652">
        <w:t>прежде сканирует эфир на предмет наличия в ней бе</w:t>
      </w:r>
      <w:r w:rsidRPr="00FD2652">
        <w:t>с</w:t>
      </w:r>
      <w:r w:rsidRPr="00FD2652">
        <w:t>проводных сетей. При использовании режима скрытого идентификатора (</w:t>
      </w:r>
      <w:proofErr w:type="spellStart"/>
      <w:r w:rsidRPr="00FD2652">
        <w:t>Hide</w:t>
      </w:r>
      <w:proofErr w:type="spellEnd"/>
      <w:r w:rsidRPr="00FD2652">
        <w:t xml:space="preserve"> SSID) сеть не отображается в списке </w:t>
      </w:r>
      <w:proofErr w:type="gramStart"/>
      <w:r w:rsidRPr="00FD2652">
        <w:t>доступных</w:t>
      </w:r>
      <w:proofErr w:type="gramEnd"/>
      <w:r w:rsidRPr="00FD2652">
        <w:t xml:space="preserve"> и подключиться к ней можно только в том случае, если, во-первых, точно известен ее SSID, а во-вторых, з</w:t>
      </w:r>
      <w:r w:rsidRPr="00FD2652">
        <w:t>а</w:t>
      </w:r>
      <w:r w:rsidRPr="00FD2652">
        <w:t>ранее создан профиль подключения к этой сети.</w:t>
      </w:r>
    </w:p>
    <w:p w:rsidR="00B257D7" w:rsidRPr="00FD2652" w:rsidRDefault="00B257D7" w:rsidP="00B257D7">
      <w:pPr>
        <w:pStyle w:val="af1"/>
      </w:pPr>
      <w:r w:rsidRPr="00FD2652">
        <w:t>Использ</w:t>
      </w:r>
      <w:r>
        <w:t>уя</w:t>
      </w:r>
      <w:r w:rsidRPr="00FD2652">
        <w:t xml:space="preserve"> од</w:t>
      </w:r>
      <w:r>
        <w:t>ин</w:t>
      </w:r>
      <w:r w:rsidRPr="00FD2652">
        <w:t xml:space="preserve"> или нескольк</w:t>
      </w:r>
      <w:r>
        <w:t>о</w:t>
      </w:r>
      <w:r w:rsidRPr="00FD2652">
        <w:t xml:space="preserve"> способов защиты</w:t>
      </w:r>
      <w:r>
        <w:t xml:space="preserve"> (</w:t>
      </w:r>
      <w:r w:rsidRPr="00FD2652">
        <w:t>при условии их правил</w:t>
      </w:r>
      <w:r w:rsidRPr="00FD2652">
        <w:t>ь</w:t>
      </w:r>
      <w:r w:rsidRPr="00FD2652">
        <w:t>ной настройки</w:t>
      </w:r>
      <w:r>
        <w:t>)</w:t>
      </w:r>
      <w:r w:rsidRPr="00FD2652">
        <w:t>, можно построить на базе стандартов серии 802.11</w:t>
      </w:r>
      <w:r w:rsidRPr="00FD2652">
        <w:rPr>
          <w:lang w:val="en-US"/>
        </w:rPr>
        <w:t>X</w:t>
      </w:r>
      <w:r w:rsidRPr="00FD2652">
        <w:t xml:space="preserve"> защище</w:t>
      </w:r>
      <w:r w:rsidRPr="00FD2652">
        <w:t>н</w:t>
      </w:r>
      <w:r w:rsidRPr="00FD2652">
        <w:t>ную и устойчивую к атакам беспроводную сеть и быть уверенным в обеспеч</w:t>
      </w:r>
      <w:r w:rsidRPr="00FD2652">
        <w:t>е</w:t>
      </w:r>
      <w:r w:rsidRPr="00FD2652">
        <w:t>нии необходимого уровня безопасности.</w:t>
      </w:r>
    </w:p>
    <w:p w:rsidR="00B257D7" w:rsidRPr="00FD2652" w:rsidRDefault="00B257D7" w:rsidP="00B257D7">
      <w:pPr>
        <w:pStyle w:val="af1"/>
      </w:pPr>
      <w:r w:rsidRPr="00FD2652">
        <w:t xml:space="preserve">При создании интерфейса пользователя разработчики сталкиваются со следующими трудностями: </w:t>
      </w:r>
    </w:p>
    <w:p w:rsidR="00B257D7" w:rsidRPr="00FD2652" w:rsidRDefault="00B257D7" w:rsidP="00B257D7">
      <w:pPr>
        <w:pStyle w:val="af1"/>
        <w:numPr>
          <w:ilvl w:val="0"/>
          <w:numId w:val="20"/>
        </w:numPr>
      </w:pPr>
      <w:r w:rsidRPr="00FD2652">
        <w:t>отсутствие общепринятой модели представления контента;</w:t>
      </w:r>
    </w:p>
    <w:p w:rsidR="00B257D7" w:rsidRPr="00F93D79" w:rsidRDefault="00B257D7" w:rsidP="00B257D7">
      <w:pPr>
        <w:pStyle w:val="af1"/>
        <w:numPr>
          <w:ilvl w:val="0"/>
          <w:numId w:val="20"/>
        </w:numPr>
        <w:rPr>
          <w:spacing w:val="-2"/>
        </w:rPr>
      </w:pPr>
      <w:r w:rsidRPr="00F93D79">
        <w:rPr>
          <w:spacing w:val="-2"/>
        </w:rPr>
        <w:t>отсутствие стандарта представления информации для разных типов м</w:t>
      </w:r>
      <w:r w:rsidRPr="00F93D79">
        <w:rPr>
          <w:spacing w:val="-2"/>
        </w:rPr>
        <w:t>о</w:t>
      </w:r>
      <w:r w:rsidRPr="00F93D79">
        <w:rPr>
          <w:spacing w:val="-2"/>
        </w:rPr>
        <w:t>бильных и стационарных устройств (характеризуемых разными размер</w:t>
      </w:r>
      <w:r w:rsidRPr="00F93D79">
        <w:rPr>
          <w:spacing w:val="-2"/>
        </w:rPr>
        <w:t>а</w:t>
      </w:r>
      <w:r w:rsidRPr="00F93D79">
        <w:rPr>
          <w:spacing w:val="-2"/>
        </w:rPr>
        <w:t>ми экрана, графическими возможностями и</w:t>
      </w:r>
      <w:r w:rsidRPr="00F93D79">
        <w:rPr>
          <w:rFonts w:ascii="Arial" w:hAnsi="Arial" w:cs="Arial"/>
          <w:spacing w:val="-2"/>
        </w:rPr>
        <w:t> </w:t>
      </w:r>
      <w:r w:rsidRPr="00F93D79">
        <w:rPr>
          <w:spacing w:val="-2"/>
        </w:rPr>
        <w:t>т.д.);</w:t>
      </w:r>
    </w:p>
    <w:p w:rsidR="00B257D7" w:rsidRPr="00FD2652" w:rsidRDefault="00B257D7" w:rsidP="00B257D7">
      <w:pPr>
        <w:pStyle w:val="af1"/>
        <w:numPr>
          <w:ilvl w:val="0"/>
          <w:numId w:val="20"/>
        </w:numPr>
      </w:pPr>
      <w:r w:rsidRPr="00FD2652">
        <w:t>отсутствие общепринятой концепции навигации, представления карты сайта и т.п.</w:t>
      </w:r>
    </w:p>
    <w:p w:rsidR="00B257D7" w:rsidRPr="00FD2652" w:rsidRDefault="00B257D7" w:rsidP="00B257D7">
      <w:pPr>
        <w:pStyle w:val="af1"/>
      </w:pPr>
      <w:r w:rsidRPr="00FD2652">
        <w:t>В связи с перечисленными трудностями создание удобного и функционал</w:t>
      </w:r>
      <w:r w:rsidRPr="00FD2652">
        <w:t>ь</w:t>
      </w:r>
      <w:r w:rsidRPr="00FD2652">
        <w:t>ного интерфейса поль</w:t>
      </w:r>
      <w:r>
        <w:t>зователя становится весьма не</w:t>
      </w:r>
      <w:r w:rsidRPr="00FD2652">
        <w:t>тривиальной задачей.</w:t>
      </w:r>
    </w:p>
    <w:p w:rsidR="00B257D7" w:rsidRPr="00FD2652" w:rsidRDefault="00B257D7" w:rsidP="00B257D7">
      <w:pPr>
        <w:pStyle w:val="af1"/>
      </w:pPr>
      <w:r w:rsidRPr="00FD2652">
        <w:t>Функционирование системы происходит следующим образом:</w:t>
      </w:r>
    </w:p>
    <w:p w:rsidR="00B257D7" w:rsidRPr="00FD2652" w:rsidRDefault="00B257D7" w:rsidP="00B257D7">
      <w:pPr>
        <w:pStyle w:val="af1"/>
        <w:numPr>
          <w:ilvl w:val="0"/>
          <w:numId w:val="21"/>
        </w:numPr>
      </w:pPr>
      <w:r w:rsidRPr="00FD2652">
        <w:t>запросы пользователей поступают от браузеров клиентов и проходят через сеть связи;</w:t>
      </w:r>
    </w:p>
    <w:p w:rsidR="00B257D7" w:rsidRPr="00FD2652" w:rsidRDefault="00B257D7" w:rsidP="00B257D7">
      <w:pPr>
        <w:pStyle w:val="af1"/>
        <w:numPr>
          <w:ilvl w:val="0"/>
          <w:numId w:val="21"/>
        </w:numPr>
      </w:pPr>
      <w:r w:rsidRPr="00FD2652">
        <w:t>производится обработка полученной информации на веб-сервере и пр</w:t>
      </w:r>
      <w:r w:rsidRPr="00FD2652">
        <w:t>е</w:t>
      </w:r>
      <w:r w:rsidRPr="00FD2652">
        <w:t>образование ее в последовательность обращений к серверу БД;</w:t>
      </w:r>
    </w:p>
    <w:p w:rsidR="00B257D7" w:rsidRPr="00FD2652" w:rsidRDefault="00B257D7" w:rsidP="00B257D7">
      <w:pPr>
        <w:pStyle w:val="af1"/>
        <w:numPr>
          <w:ilvl w:val="0"/>
          <w:numId w:val="21"/>
        </w:numPr>
      </w:pPr>
      <w:r w:rsidRPr="00FD2652">
        <w:t>осуществляется собственно обращение к серверу БД за результатами;</w:t>
      </w:r>
    </w:p>
    <w:p w:rsidR="00B257D7" w:rsidRPr="00FD2652" w:rsidRDefault="00B257D7" w:rsidP="00B257D7">
      <w:pPr>
        <w:pStyle w:val="af1"/>
        <w:numPr>
          <w:ilvl w:val="0"/>
          <w:numId w:val="21"/>
        </w:numPr>
      </w:pPr>
      <w:r w:rsidRPr="00FD2652">
        <w:t>формируются наборы данных от серверов БД на веб-сервере, и прои</w:t>
      </w:r>
      <w:r w:rsidRPr="00FD2652">
        <w:t>з</w:t>
      </w:r>
      <w:r w:rsidRPr="00FD2652">
        <w:t>водится вывод данных на браузеры клиентов.</w:t>
      </w:r>
    </w:p>
    <w:p w:rsidR="00B257D7" w:rsidRPr="00FD2652" w:rsidRDefault="00B257D7" w:rsidP="00B257D7">
      <w:pPr>
        <w:pStyle w:val="af1"/>
      </w:pPr>
      <w:r w:rsidRPr="00FD2652">
        <w:t>Взаимодействовать с системой посредством технологий  беспроводного м</w:t>
      </w:r>
      <w:r w:rsidRPr="00FD2652">
        <w:t>о</w:t>
      </w:r>
      <w:r w:rsidRPr="00FD2652">
        <w:t>бильного доступа могут следующие типы клиентов:</w:t>
      </w:r>
    </w:p>
    <w:p w:rsidR="00B257D7" w:rsidRPr="00FD2652" w:rsidRDefault="00B257D7" w:rsidP="00B257D7">
      <w:pPr>
        <w:pStyle w:val="af1"/>
        <w:numPr>
          <w:ilvl w:val="0"/>
          <w:numId w:val="22"/>
        </w:numPr>
      </w:pPr>
      <w:r w:rsidRPr="00FD2652">
        <w:t>Мобильное устройство (сотовый телефон, КПК, смартфон, коммуникатор или планшет), имеющий браузер, используется в качестве оконечного клиентского устройства. Используемый протокол передачи данных м</w:t>
      </w:r>
      <w:r w:rsidRPr="00FD2652">
        <w:t>о</w:t>
      </w:r>
      <w:r w:rsidRPr="00FD2652">
        <w:lastRenderedPageBreak/>
        <w:t>жет обеспечивать как связь точка</w:t>
      </w:r>
      <w:r>
        <w:t xml:space="preserve"> – </w:t>
      </w:r>
      <w:r w:rsidRPr="00FD2652">
        <w:t>точка, так и пакетную передачу на основе протокола GPRS.</w:t>
      </w:r>
    </w:p>
    <w:p w:rsidR="00B257D7" w:rsidRPr="00FD2652" w:rsidRDefault="00B257D7" w:rsidP="00B257D7">
      <w:pPr>
        <w:pStyle w:val="af1"/>
        <w:numPr>
          <w:ilvl w:val="0"/>
          <w:numId w:val="22"/>
        </w:numPr>
      </w:pPr>
      <w:r w:rsidRPr="00FD2652">
        <w:t>Переносной или стационарный компьютер с сотовым модемом. В этом случае для клиента сохраняются все средства полноэкранного браузера, а беспроводная сеть используется лишь в качестве среды передачи данных.</w:t>
      </w:r>
    </w:p>
    <w:p w:rsidR="00B257D7" w:rsidRPr="00FD2652" w:rsidRDefault="00B257D7" w:rsidP="00B257D7">
      <w:pPr>
        <w:pStyle w:val="af1"/>
        <w:numPr>
          <w:ilvl w:val="0"/>
          <w:numId w:val="22"/>
        </w:numPr>
      </w:pPr>
      <w:r w:rsidRPr="00FD2652">
        <w:t>Совместное использование компьютера (переносного или стационарн</w:t>
      </w:r>
      <w:r w:rsidRPr="00FD2652">
        <w:t>о</w:t>
      </w:r>
      <w:r w:rsidRPr="00FD2652">
        <w:t>го) и сотового телефона, имеющего средства синхронизации с компь</w:t>
      </w:r>
      <w:r w:rsidRPr="00FD2652">
        <w:t>ю</w:t>
      </w:r>
      <w:r w:rsidRPr="00FD2652">
        <w:t>тером, например соединение с компьютером через USB-порт.</w:t>
      </w:r>
    </w:p>
    <w:p w:rsidR="00B257D7" w:rsidRPr="00FD2652" w:rsidRDefault="00B257D7" w:rsidP="00B257D7">
      <w:pPr>
        <w:pStyle w:val="af1"/>
      </w:pPr>
      <w:r w:rsidRPr="00FD2652">
        <w:t>Беспроводные сети являются сегодня одной из самых перспективных и ра</w:t>
      </w:r>
      <w:r w:rsidRPr="00FD2652">
        <w:t>з</w:t>
      </w:r>
      <w:r w:rsidRPr="00FD2652">
        <w:t>вивающихся технологий, открывающей новые возможности. Использование средств беспроводного доступа к информационно-аналитической системе м</w:t>
      </w:r>
      <w:r w:rsidRPr="00FD2652">
        <w:t>о</w:t>
      </w:r>
      <w:r w:rsidRPr="00FD2652">
        <w:t>ниторинга деятельности кафедры обеспечило экономию времени и сре</w:t>
      </w:r>
      <w:proofErr w:type="gramStart"/>
      <w:r w:rsidRPr="00FD2652">
        <w:t>дств пр</w:t>
      </w:r>
      <w:proofErr w:type="gramEnd"/>
      <w:r w:rsidRPr="00FD2652">
        <w:t>и разв</w:t>
      </w:r>
      <w:r>
        <w:t>е</w:t>
      </w:r>
      <w:r w:rsidRPr="00FD2652">
        <w:t>ртывании системы, мобильности пользователей, доступ в реальном вр</w:t>
      </w:r>
      <w:r w:rsidRPr="00FD2652">
        <w:t>е</w:t>
      </w:r>
      <w:r w:rsidRPr="00FD2652">
        <w:t>мени к общим информационным ресурсам посредством мобильных устройств.</w:t>
      </w:r>
    </w:p>
    <w:p w:rsidR="00B257D7" w:rsidRPr="00FD2652" w:rsidRDefault="00B257D7" w:rsidP="00B257D7">
      <w:pPr>
        <w:pStyle w:val="af1"/>
      </w:pPr>
    </w:p>
    <w:p w:rsidR="00B257D7" w:rsidRPr="00FD2652" w:rsidRDefault="00B257D7" w:rsidP="00B257D7">
      <w:pPr>
        <w:pStyle w:val="-5"/>
      </w:pPr>
      <w:r>
        <w:t>Библиографический список</w:t>
      </w:r>
    </w:p>
    <w:p w:rsidR="00B257D7" w:rsidRPr="00F24741" w:rsidRDefault="00B257D7" w:rsidP="00B257D7">
      <w:pPr>
        <w:pStyle w:val="af5"/>
        <w:numPr>
          <w:ilvl w:val="0"/>
          <w:numId w:val="18"/>
        </w:numPr>
      </w:pPr>
      <w:r w:rsidRPr="00FD2652">
        <w:t>Финогеев А.</w:t>
      </w:r>
      <w:r>
        <w:t xml:space="preserve"> </w:t>
      </w:r>
      <w:r w:rsidRPr="00FD2652">
        <w:t>Г. Беспроводные технологии передачи данных для создания систем управления и персональной информационной поддержки [Электро</w:t>
      </w:r>
      <w:r w:rsidRPr="00FD2652">
        <w:t>н</w:t>
      </w:r>
      <w:r w:rsidRPr="00FD2652">
        <w:t>ный ресурс]</w:t>
      </w:r>
      <w:r>
        <w:t xml:space="preserve"> </w:t>
      </w:r>
      <w:r w:rsidRPr="00FD2652">
        <w:t>/ / Обзорно-аналитическая статья по приоритетному направл</w:t>
      </w:r>
      <w:r w:rsidRPr="00FD2652">
        <w:t>е</w:t>
      </w:r>
      <w:r w:rsidRPr="00FD2652">
        <w:t xml:space="preserve">нию «Информационно-телекоммуникационные системы», 2008. </w:t>
      </w:r>
      <w:r>
        <w:t>С</w:t>
      </w:r>
      <w:r w:rsidRPr="00F24741">
        <w:t>.</w:t>
      </w:r>
      <w:r w:rsidRPr="003C3446">
        <w:rPr>
          <w:rFonts w:ascii="Arial" w:hAnsi="Arial" w:cs="Arial"/>
          <w:lang w:val="en-US"/>
        </w:rPr>
        <w:t> </w:t>
      </w:r>
      <w:r w:rsidRPr="00F24741">
        <w:t xml:space="preserve">51. </w:t>
      </w:r>
      <w:r>
        <w:rPr>
          <w:lang w:val="en-US"/>
        </w:rPr>
        <w:t>URL</w:t>
      </w:r>
      <w:r w:rsidRPr="00F24741">
        <w:t xml:space="preserve">: </w:t>
      </w:r>
      <w:r w:rsidRPr="003C3446">
        <w:rPr>
          <w:lang w:val="en-US"/>
        </w:rPr>
        <w:t>http</w:t>
      </w:r>
      <w:r w:rsidRPr="00F24741">
        <w:t>://</w:t>
      </w:r>
      <w:r w:rsidRPr="003C3446">
        <w:rPr>
          <w:lang w:val="en-US"/>
        </w:rPr>
        <w:t>www</w:t>
      </w:r>
      <w:r w:rsidRPr="00F24741">
        <w:t>.</w:t>
      </w:r>
      <w:proofErr w:type="spellStart"/>
      <w:r w:rsidRPr="003C3446">
        <w:rPr>
          <w:lang w:val="en-US"/>
        </w:rPr>
        <w:t>ict</w:t>
      </w:r>
      <w:proofErr w:type="spellEnd"/>
      <w:r w:rsidRPr="00F24741">
        <w:t>.</w:t>
      </w:r>
      <w:proofErr w:type="spellStart"/>
      <w:r w:rsidRPr="003C3446">
        <w:rPr>
          <w:lang w:val="en-US"/>
        </w:rPr>
        <w:t>edu</w:t>
      </w:r>
      <w:proofErr w:type="spellEnd"/>
      <w:r w:rsidRPr="00F24741">
        <w:t>.</w:t>
      </w:r>
      <w:proofErr w:type="spellStart"/>
      <w:r w:rsidRPr="003C3446">
        <w:rPr>
          <w:lang w:val="en-US"/>
        </w:rPr>
        <w:t>ru</w:t>
      </w:r>
      <w:proofErr w:type="spellEnd"/>
      <w:r w:rsidRPr="00F24741">
        <w:t>/</w:t>
      </w:r>
      <w:proofErr w:type="spellStart"/>
      <w:r w:rsidRPr="003C3446">
        <w:rPr>
          <w:lang w:val="en-US"/>
        </w:rPr>
        <w:t>ft</w:t>
      </w:r>
      <w:proofErr w:type="spellEnd"/>
      <w:r w:rsidRPr="00F24741">
        <w:t>/005654/62331</w:t>
      </w:r>
      <w:r w:rsidRPr="003C3446">
        <w:rPr>
          <w:lang w:val="en-US"/>
        </w:rPr>
        <w:t>e</w:t>
      </w:r>
      <w:r w:rsidRPr="00F24741">
        <w:t>1-</w:t>
      </w:r>
      <w:proofErr w:type="spellStart"/>
      <w:r w:rsidRPr="003C3446">
        <w:rPr>
          <w:lang w:val="en-US"/>
        </w:rPr>
        <w:t>st</w:t>
      </w:r>
      <w:proofErr w:type="spellEnd"/>
      <w:r w:rsidRPr="00F24741">
        <w:t>18.</w:t>
      </w:r>
      <w:proofErr w:type="spellStart"/>
      <w:r w:rsidRPr="003C3446">
        <w:rPr>
          <w:lang w:val="en-US"/>
        </w:rPr>
        <w:t>pdf</w:t>
      </w:r>
      <w:proofErr w:type="spellEnd"/>
    </w:p>
    <w:p w:rsidR="00B257D7" w:rsidRPr="00FD2652" w:rsidRDefault="00B257D7" w:rsidP="00B257D7">
      <w:pPr>
        <w:pStyle w:val="af5"/>
        <w:numPr>
          <w:ilvl w:val="0"/>
          <w:numId w:val="18"/>
        </w:numPr>
      </w:pPr>
      <w:r w:rsidRPr="00FD2652">
        <w:t>Финогеев А.</w:t>
      </w:r>
      <w:r w:rsidRPr="003C3446">
        <w:t xml:space="preserve"> </w:t>
      </w:r>
      <w:r w:rsidRPr="00FD2652">
        <w:t>Г. Обмен данными в информационном пространстве с испол</w:t>
      </w:r>
      <w:r w:rsidRPr="00FD2652">
        <w:t>ь</w:t>
      </w:r>
      <w:r w:rsidRPr="00FD2652">
        <w:t>зованием технологий беспроводной связи / А. Г. Финогеев, В.</w:t>
      </w:r>
      <w:r w:rsidRPr="003C3446">
        <w:t xml:space="preserve"> </w:t>
      </w:r>
      <w:r w:rsidRPr="00FD2652">
        <w:t>А. Маслов, А.</w:t>
      </w:r>
      <w:r w:rsidRPr="003C3446">
        <w:t xml:space="preserve"> </w:t>
      </w:r>
      <w:r w:rsidRPr="00FD2652">
        <w:t>А. Финогеев // Информатизация образования и науки. 2011.</w:t>
      </w:r>
      <w:r w:rsidRPr="00050974">
        <w:t xml:space="preserve"> ¹</w:t>
      </w:r>
      <w:r>
        <w:rPr>
          <w:rFonts w:ascii="Arial" w:hAnsi="Arial" w:cs="Arial"/>
          <w:lang w:val="en-US"/>
        </w:rPr>
        <w:t> </w:t>
      </w:r>
      <w:r w:rsidRPr="00FD2652">
        <w:t>1(9).</w:t>
      </w:r>
      <w:r w:rsidRPr="00050974">
        <w:t xml:space="preserve"> </w:t>
      </w:r>
      <w:r w:rsidRPr="00FD2652">
        <w:t>С.</w:t>
      </w:r>
      <w:r>
        <w:rPr>
          <w:rFonts w:ascii="Arial" w:hAnsi="Arial" w:cs="Arial"/>
          <w:lang w:val="en-US"/>
        </w:rPr>
        <w:t> </w:t>
      </w:r>
      <w:r w:rsidRPr="00FD2652">
        <w:t>44</w:t>
      </w:r>
      <w:r w:rsidRPr="00050974">
        <w:t>–</w:t>
      </w:r>
      <w:r w:rsidRPr="00FD2652">
        <w:t>55.</w:t>
      </w:r>
    </w:p>
    <w:p w:rsidR="00B257D7" w:rsidRPr="00FD2652" w:rsidRDefault="00B257D7" w:rsidP="00B257D7">
      <w:pPr>
        <w:pStyle w:val="af5"/>
        <w:numPr>
          <w:ilvl w:val="0"/>
          <w:numId w:val="18"/>
        </w:numPr>
      </w:pPr>
      <w:proofErr w:type="spellStart"/>
      <w:r w:rsidRPr="00FD2652">
        <w:t>Агаев</w:t>
      </w:r>
      <w:proofErr w:type="spellEnd"/>
      <w:r w:rsidRPr="00FD2652">
        <w:t xml:space="preserve"> Б. С. Анализ беспроводных сетевых технологий для распределенной обработки информации (обзор)  / Б. С. </w:t>
      </w:r>
      <w:proofErr w:type="spellStart"/>
      <w:r w:rsidRPr="00FD2652">
        <w:t>Агаев</w:t>
      </w:r>
      <w:proofErr w:type="spellEnd"/>
      <w:r w:rsidRPr="00FD2652">
        <w:t>, Т.</w:t>
      </w:r>
      <w:r w:rsidRPr="003C3446">
        <w:t xml:space="preserve"> </w:t>
      </w:r>
      <w:r w:rsidRPr="00FD2652">
        <w:t>С. Алиев.</w:t>
      </w:r>
      <w:r w:rsidRPr="003C3446">
        <w:t xml:space="preserve"> </w:t>
      </w:r>
      <w:r w:rsidRPr="00FD2652">
        <w:t>Баку, 2007.</w:t>
      </w:r>
      <w:r>
        <w:rPr>
          <w:lang w:val="en-US"/>
        </w:rPr>
        <w:t xml:space="preserve"> </w:t>
      </w:r>
      <w:r w:rsidRPr="00FD2652">
        <w:t>С.</w:t>
      </w:r>
      <w:r>
        <w:rPr>
          <w:rFonts w:ascii="Arial" w:hAnsi="Arial" w:cs="Arial"/>
          <w:lang w:val="en-US"/>
        </w:rPr>
        <w:t> </w:t>
      </w:r>
      <w:r w:rsidRPr="00FD2652">
        <w:t xml:space="preserve">120. </w:t>
      </w:r>
    </w:p>
    <w:p w:rsidR="00B257D7" w:rsidRPr="00F93D79" w:rsidRDefault="00B257D7" w:rsidP="00B257D7">
      <w:pPr>
        <w:pStyle w:val="af5"/>
        <w:numPr>
          <w:ilvl w:val="0"/>
          <w:numId w:val="18"/>
        </w:numPr>
        <w:rPr>
          <w:iCs/>
          <w:spacing w:val="-6"/>
        </w:rPr>
      </w:pPr>
      <w:r w:rsidRPr="00F93D79">
        <w:rPr>
          <w:spacing w:val="-6"/>
        </w:rPr>
        <w:t>Сумина Г. А. Защита информации в беспроводных сетях / Г. А. Сумина, Е. А. К</w:t>
      </w:r>
      <w:r w:rsidRPr="00F93D79">
        <w:rPr>
          <w:spacing w:val="-6"/>
        </w:rPr>
        <w:t>о</w:t>
      </w:r>
      <w:r w:rsidRPr="00F93D79">
        <w:rPr>
          <w:spacing w:val="-6"/>
        </w:rPr>
        <w:t>жанов, А. Н. Степина // Телематика'2008: труды XV Всероссийской науч</w:t>
      </w:r>
      <w:proofErr w:type="gramStart"/>
      <w:r w:rsidRPr="00F93D79">
        <w:rPr>
          <w:spacing w:val="-6"/>
        </w:rPr>
        <w:t>.-</w:t>
      </w:r>
      <w:proofErr w:type="gramEnd"/>
      <w:r w:rsidRPr="00F93D79">
        <w:rPr>
          <w:spacing w:val="-6"/>
        </w:rPr>
        <w:t xml:space="preserve">метод. </w:t>
      </w:r>
      <w:proofErr w:type="spellStart"/>
      <w:r w:rsidRPr="00F93D79">
        <w:rPr>
          <w:spacing w:val="-6"/>
        </w:rPr>
        <w:t>конф</w:t>
      </w:r>
      <w:proofErr w:type="spellEnd"/>
      <w:r w:rsidRPr="00F93D79">
        <w:rPr>
          <w:spacing w:val="-6"/>
        </w:rPr>
        <w:t>. Т.</w:t>
      </w:r>
      <w:r w:rsidRPr="00F93D79">
        <w:rPr>
          <w:rFonts w:ascii="Arial" w:hAnsi="Arial" w:cs="Arial"/>
          <w:spacing w:val="-6"/>
        </w:rPr>
        <w:t> </w:t>
      </w:r>
      <w:r w:rsidRPr="00F93D79">
        <w:rPr>
          <w:spacing w:val="-6"/>
        </w:rPr>
        <w:t>1. СПб</w:t>
      </w:r>
      <w:proofErr w:type="gramStart"/>
      <w:r w:rsidRPr="00F93D79">
        <w:rPr>
          <w:spacing w:val="-6"/>
        </w:rPr>
        <w:t xml:space="preserve">.: </w:t>
      </w:r>
      <w:proofErr w:type="gramEnd"/>
      <w:r w:rsidRPr="00F93D79">
        <w:rPr>
          <w:spacing w:val="-6"/>
        </w:rPr>
        <w:t>СПбГУ ИТМО, 2008. С.</w:t>
      </w:r>
      <w:r w:rsidRPr="00F93D79">
        <w:rPr>
          <w:rFonts w:ascii="Arial" w:hAnsi="Arial" w:cs="Arial"/>
          <w:spacing w:val="-6"/>
        </w:rPr>
        <w:t> </w:t>
      </w:r>
      <w:r w:rsidRPr="00F93D79">
        <w:rPr>
          <w:spacing w:val="-6"/>
        </w:rPr>
        <w:t>187–188.</w:t>
      </w:r>
    </w:p>
    <w:p w:rsidR="00B257D7" w:rsidRPr="00FD2652" w:rsidRDefault="00B257D7" w:rsidP="00B257D7">
      <w:pPr>
        <w:pStyle w:val="af5"/>
        <w:numPr>
          <w:ilvl w:val="0"/>
          <w:numId w:val="18"/>
        </w:numPr>
      </w:pPr>
      <w:proofErr w:type="spellStart"/>
      <w:r w:rsidRPr="00FD2652">
        <w:t>Педжман</w:t>
      </w:r>
      <w:proofErr w:type="spellEnd"/>
      <w:r w:rsidRPr="00FD2652">
        <w:t xml:space="preserve"> Р. Основы построения беспроводных локальных сетей стандарта 802.11. Руководство </w:t>
      </w:r>
      <w:r w:rsidRPr="00FD2652">
        <w:rPr>
          <w:lang w:val="en-US"/>
        </w:rPr>
        <w:t>Cisco</w:t>
      </w:r>
      <w:r w:rsidRPr="00FD2652">
        <w:t xml:space="preserve"> / Р. </w:t>
      </w:r>
      <w:proofErr w:type="spellStart"/>
      <w:r w:rsidRPr="00FD2652">
        <w:t>Педжман</w:t>
      </w:r>
      <w:proofErr w:type="spellEnd"/>
      <w:r w:rsidRPr="00FD2652">
        <w:t xml:space="preserve">, Д. </w:t>
      </w:r>
      <w:proofErr w:type="spellStart"/>
      <w:r w:rsidRPr="00FD2652">
        <w:t>Лиэри</w:t>
      </w:r>
      <w:proofErr w:type="spellEnd"/>
      <w:r w:rsidRPr="00FD2652">
        <w:t>.</w:t>
      </w:r>
      <w:r>
        <w:t xml:space="preserve"> </w:t>
      </w:r>
      <w:r w:rsidRPr="00FD2652">
        <w:t>М.: «Вильямс», 2004.</w:t>
      </w:r>
      <w:r>
        <w:t xml:space="preserve"> </w:t>
      </w:r>
      <w:r w:rsidRPr="00FD2652">
        <w:t>С.</w:t>
      </w:r>
      <w:r>
        <w:rPr>
          <w:rFonts w:ascii="Arial" w:hAnsi="Arial" w:cs="Arial"/>
        </w:rPr>
        <w:t> </w:t>
      </w:r>
      <w:r w:rsidRPr="00FD2652">
        <w:t>304.</w:t>
      </w:r>
    </w:p>
    <w:p w:rsidR="00B257D7" w:rsidRPr="00FD2652" w:rsidRDefault="00B257D7" w:rsidP="00B257D7">
      <w:pPr>
        <w:pStyle w:val="af5"/>
        <w:numPr>
          <w:ilvl w:val="0"/>
          <w:numId w:val="18"/>
        </w:numPr>
      </w:pPr>
      <w:proofErr w:type="spellStart"/>
      <w:r w:rsidRPr="00FD2652">
        <w:t>Феллинг</w:t>
      </w:r>
      <w:proofErr w:type="spellEnd"/>
      <w:r w:rsidRPr="003C3446">
        <w:t xml:space="preserve"> </w:t>
      </w:r>
      <w:r>
        <w:t>Д</w:t>
      </w:r>
      <w:r w:rsidRPr="00FD2652">
        <w:t xml:space="preserve">. Безопасность сетей 802.11g </w:t>
      </w:r>
      <w:r>
        <w:t>–</w:t>
      </w:r>
      <w:r w:rsidRPr="00FD2652">
        <w:t xml:space="preserve"> это просто [Электронный ресурс].</w:t>
      </w:r>
      <w:r>
        <w:t xml:space="preserve"> </w:t>
      </w:r>
      <w:r>
        <w:rPr>
          <w:lang w:val="en-US"/>
        </w:rPr>
        <w:t>URL</w:t>
      </w:r>
      <w:r w:rsidRPr="00F93D79">
        <w:t xml:space="preserve">: </w:t>
      </w:r>
      <w:r w:rsidRPr="00FD2652">
        <w:t>http://www.</w:t>
      </w:r>
      <w:r>
        <w:t>os</w:t>
      </w:r>
      <w:r>
        <w:br/>
        <w:t>p.ru/win2000/2006/02/1156337/</w:t>
      </w:r>
    </w:p>
    <w:p w:rsidR="005D5267" w:rsidRPr="00380BA5" w:rsidRDefault="009B0306" w:rsidP="00380BA5">
      <w:r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BE" w:rsidRDefault="006515BE">
      <w:r>
        <w:separator/>
      </w:r>
    </w:p>
  </w:endnote>
  <w:endnote w:type="continuationSeparator" w:id="0">
    <w:p w:rsidR="006515BE" w:rsidRDefault="0065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B257D7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B257D7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BE" w:rsidRDefault="006515BE">
      <w:r>
        <w:separator/>
      </w:r>
    </w:p>
  </w:footnote>
  <w:footnote w:type="continuationSeparator" w:id="0">
    <w:p w:rsidR="006515BE" w:rsidRDefault="0065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5BE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7D7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61A95FA-9237-44E1-9829-27594618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2011-10-05T14:50:00Z</dcterms:created>
  <dcterms:modified xsi:type="dcterms:W3CDTF">2011-10-05T14:50:00Z</dcterms:modified>
</cp:coreProperties>
</file>