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D6" w:rsidRPr="00C75A20" w:rsidRDefault="006E79D6" w:rsidP="006E79D6">
      <w:pPr>
        <w:pStyle w:val="11"/>
      </w:pPr>
      <w:bookmarkStart w:id="0" w:name="_Toc304389992"/>
      <w:bookmarkStart w:id="1" w:name="_Toc304390300"/>
      <w:bookmarkStart w:id="2" w:name="_GoBack"/>
      <w:r w:rsidRPr="00C75A20">
        <w:t xml:space="preserve">ИНФОРМАЦИОННАЯ КОМПЕТЕНТНОСТЬ ГОСУДАРСТВЕННЫХ </w:t>
      </w:r>
      <w:bookmarkEnd w:id="2"/>
      <w:r w:rsidRPr="00C75A20">
        <w:t>СЛУЖАЩИХ: ПРОБЛЕ</w:t>
      </w:r>
      <w:r>
        <w:t>МЫ ПОВЫШЕНИЯ И ВЗАИМОДЕЙСТВИЯ С </w:t>
      </w:r>
      <w:r w:rsidRPr="00C75A20">
        <w:t>НАСЕЛЕНИЕМ</w:t>
      </w:r>
      <w:bookmarkEnd w:id="0"/>
      <w:bookmarkEnd w:id="1"/>
    </w:p>
    <w:p w:rsidR="006E79D6" w:rsidRPr="00C75A20" w:rsidRDefault="006E79D6" w:rsidP="006E79D6">
      <w:pPr>
        <w:pStyle w:val="22"/>
      </w:pPr>
      <w:bookmarkStart w:id="3" w:name="_Toc304389993"/>
      <w:bookmarkStart w:id="4" w:name="_Toc304390301"/>
      <w:r w:rsidRPr="00C75A20">
        <w:t>Н.</w:t>
      </w:r>
      <w:r>
        <w:t xml:space="preserve"> </w:t>
      </w:r>
      <w:r w:rsidRPr="00C75A20">
        <w:t>В. Осипова</w:t>
      </w:r>
      <w:bookmarkEnd w:id="3"/>
      <w:bookmarkEnd w:id="4"/>
      <w:r>
        <w:fldChar w:fldCharType="begin"/>
      </w:r>
      <w:r>
        <w:instrText xml:space="preserve"> XE "</w:instrText>
      </w:r>
      <w:r w:rsidRPr="0045579E">
        <w:instrText>Осипова</w:instrText>
      </w:r>
      <w:r w:rsidRPr="00C75A20">
        <w:instrText xml:space="preserve"> </w:instrText>
      </w:r>
      <w:r w:rsidRPr="0045579E">
        <w:instrText xml:space="preserve">Н. </w:instrText>
      </w:r>
      <w:r>
        <w:instrText xml:space="preserve">В." </w:instrText>
      </w:r>
      <w:r>
        <w:fldChar w:fldCharType="end"/>
      </w:r>
    </w:p>
    <w:p w:rsidR="006E79D6" w:rsidRDefault="006E79D6" w:rsidP="006E79D6">
      <w:pPr>
        <w:pStyle w:val="ad"/>
        <w:spacing w:before="120"/>
      </w:pPr>
      <w:r w:rsidRPr="00C75A20">
        <w:t>Пензенская государств</w:t>
      </w:r>
      <w:r>
        <w:t>енная технологическая академия</w:t>
      </w:r>
      <w:r>
        <w:fldChar w:fldCharType="begin"/>
      </w:r>
      <w:r>
        <w:instrText xml:space="preserve"> XE "</w:instrText>
      </w:r>
      <w:r w:rsidRPr="0045579E">
        <w:instrText>Пензенская государственная технологическая акад</w:instrText>
      </w:r>
      <w:r w:rsidRPr="0045579E">
        <w:instrText>е</w:instrText>
      </w:r>
      <w:r w:rsidRPr="0045579E">
        <w:instrText>мия</w:instrText>
      </w:r>
      <w:r>
        <w:instrText xml:space="preserve">" </w:instrText>
      </w:r>
      <w:r>
        <w:fldChar w:fldCharType="end"/>
      </w:r>
    </w:p>
    <w:p w:rsidR="006E79D6" w:rsidRPr="00C75A20" w:rsidRDefault="006E79D6" w:rsidP="006E79D6">
      <w:pPr>
        <w:pStyle w:val="ad"/>
      </w:pPr>
      <w:r w:rsidRPr="00C75A20">
        <w:t>Пенза</w:t>
      </w:r>
    </w:p>
    <w:p w:rsidR="006E79D6" w:rsidRPr="00C75A20" w:rsidRDefault="006E79D6" w:rsidP="006E79D6">
      <w:pPr>
        <w:pStyle w:val="af"/>
        <w:spacing w:before="60"/>
      </w:pPr>
      <w:r w:rsidRPr="00C75A20">
        <w:rPr>
          <w:lang w:val="en-US"/>
        </w:rPr>
        <w:t>O</w:t>
      </w:r>
      <w:r w:rsidRPr="00C75A20">
        <w:t>_</w:t>
      </w:r>
      <w:proofErr w:type="spellStart"/>
      <w:r w:rsidRPr="00C75A20">
        <w:rPr>
          <w:lang w:val="en-US"/>
        </w:rPr>
        <w:t>Natali</w:t>
      </w:r>
      <w:proofErr w:type="spellEnd"/>
      <w:r w:rsidRPr="00C75A20">
        <w:t>_</w:t>
      </w:r>
      <w:r w:rsidRPr="00C75A20">
        <w:rPr>
          <w:lang w:val="en-US"/>
        </w:rPr>
        <w:t>V</w:t>
      </w:r>
      <w:r w:rsidRPr="00C75A20">
        <w:t>@</w:t>
      </w:r>
      <w:r w:rsidRPr="00C75A20">
        <w:rPr>
          <w:lang w:val="en-US"/>
        </w:rPr>
        <w:t>mail</w:t>
      </w:r>
      <w:r w:rsidRPr="00C75A20">
        <w:t>.</w:t>
      </w:r>
      <w:proofErr w:type="spellStart"/>
      <w:r w:rsidRPr="00C75A20">
        <w:rPr>
          <w:lang w:val="en-US"/>
        </w:rPr>
        <w:t>ru</w:t>
      </w:r>
      <w:proofErr w:type="spellEnd"/>
    </w:p>
    <w:p w:rsidR="006E79D6" w:rsidRPr="00E4595B" w:rsidRDefault="006E79D6" w:rsidP="006E79D6">
      <w:pPr>
        <w:pStyle w:val="af1"/>
        <w:rPr>
          <w:spacing w:val="-4"/>
        </w:rPr>
      </w:pPr>
      <w:r w:rsidRPr="00E4595B">
        <w:rPr>
          <w:spacing w:val="-4"/>
        </w:rPr>
        <w:t>В современных условиях зачастую низкий уровень информационной комп</w:t>
      </w:r>
      <w:r w:rsidRPr="00E4595B">
        <w:rPr>
          <w:spacing w:val="-4"/>
        </w:rPr>
        <w:t>е</w:t>
      </w:r>
      <w:r w:rsidRPr="00E4595B">
        <w:rPr>
          <w:spacing w:val="-4"/>
        </w:rPr>
        <w:t>тентности государственных служащих становится фактором, объективно тормоз</w:t>
      </w:r>
      <w:r w:rsidRPr="00E4595B">
        <w:rPr>
          <w:spacing w:val="-4"/>
        </w:rPr>
        <w:t>я</w:t>
      </w:r>
      <w:r w:rsidRPr="00E4595B">
        <w:rPr>
          <w:spacing w:val="-4"/>
        </w:rPr>
        <w:t>щим развитие взаимоотношений власти и граждан, общества в целом на новом уровне, при использовании преимуществ, которые дают современные информ</w:t>
      </w:r>
      <w:r w:rsidRPr="00E4595B">
        <w:rPr>
          <w:spacing w:val="-4"/>
        </w:rPr>
        <w:t>а</w:t>
      </w:r>
      <w:r w:rsidRPr="00E4595B">
        <w:rPr>
          <w:spacing w:val="-4"/>
        </w:rPr>
        <w:t>ционные технологии (</w:t>
      </w:r>
      <w:proofErr w:type="gramStart"/>
      <w:r w:rsidRPr="00E4595B">
        <w:rPr>
          <w:spacing w:val="-4"/>
        </w:rPr>
        <w:t>ИТ</w:t>
      </w:r>
      <w:proofErr w:type="gramEnd"/>
      <w:r w:rsidRPr="00E4595B">
        <w:rPr>
          <w:spacing w:val="-4"/>
        </w:rPr>
        <w:t xml:space="preserve">). Если данные взаимоотношения будут выстраиваться с учетом возможностей </w:t>
      </w:r>
      <w:proofErr w:type="gramStart"/>
      <w:r w:rsidRPr="00E4595B">
        <w:rPr>
          <w:spacing w:val="-4"/>
        </w:rPr>
        <w:t>ИТ</w:t>
      </w:r>
      <w:proofErr w:type="gramEnd"/>
      <w:r w:rsidRPr="00E4595B">
        <w:rPr>
          <w:spacing w:val="-4"/>
        </w:rPr>
        <w:t>, то они будут простыми по форме, удобными при их и</w:t>
      </w:r>
      <w:r w:rsidRPr="00E4595B">
        <w:rPr>
          <w:spacing w:val="-4"/>
        </w:rPr>
        <w:t>с</w:t>
      </w:r>
      <w:r w:rsidRPr="00E4595B">
        <w:rPr>
          <w:spacing w:val="-4"/>
        </w:rPr>
        <w:t>пользовании, мобильными. При отсутствии целенаправленной единой госуда</w:t>
      </w:r>
      <w:r w:rsidRPr="00E4595B">
        <w:rPr>
          <w:spacing w:val="-4"/>
        </w:rPr>
        <w:t>р</w:t>
      </w:r>
      <w:r w:rsidRPr="00E4595B">
        <w:rPr>
          <w:spacing w:val="-4"/>
        </w:rPr>
        <w:t>ственной политики в отношении развития информационной компетентности гос</w:t>
      </w:r>
      <w:r w:rsidRPr="00E4595B">
        <w:rPr>
          <w:spacing w:val="-4"/>
        </w:rPr>
        <w:t>у</w:t>
      </w:r>
      <w:r w:rsidRPr="00E4595B">
        <w:rPr>
          <w:spacing w:val="-4"/>
        </w:rPr>
        <w:t>дарственных служащих, нормативного правового обеспечения, регулирующего в</w:t>
      </w:r>
      <w:r w:rsidRPr="00E4595B">
        <w:rPr>
          <w:spacing w:val="-4"/>
        </w:rPr>
        <w:t>о</w:t>
      </w:r>
      <w:r w:rsidRPr="00E4595B">
        <w:rPr>
          <w:spacing w:val="-4"/>
        </w:rPr>
        <w:t>просы «электронного» взаимодействия государственных служащих с гражданами и организациями, сами процессы становления информационной компетентности государственных служащих носят хаотичный характер.</w:t>
      </w:r>
    </w:p>
    <w:p w:rsidR="006E79D6" w:rsidRDefault="006E79D6" w:rsidP="006E79D6">
      <w:pPr>
        <w:pStyle w:val="af1"/>
        <w:rPr>
          <w:spacing w:val="-2"/>
        </w:rPr>
      </w:pPr>
      <w:r w:rsidRPr="00C75A20">
        <w:rPr>
          <w:spacing w:val="-2"/>
        </w:rPr>
        <w:t>Современное общество</w:t>
      </w:r>
      <w:r>
        <w:rPr>
          <w:spacing w:val="-2"/>
        </w:rPr>
        <w:t xml:space="preserve"> </w:t>
      </w:r>
      <w:r w:rsidRPr="00C75A20">
        <w:rPr>
          <w:spacing w:val="-2"/>
        </w:rPr>
        <w:t>на основе достижений научно-технического прогре</w:t>
      </w:r>
      <w:r w:rsidRPr="00C75A20">
        <w:rPr>
          <w:spacing w:val="-2"/>
        </w:rPr>
        <w:t>с</w:t>
      </w:r>
      <w:r w:rsidRPr="00C75A20">
        <w:rPr>
          <w:spacing w:val="-2"/>
        </w:rPr>
        <w:t>са</w:t>
      </w:r>
      <w:r>
        <w:rPr>
          <w:spacing w:val="-2"/>
        </w:rPr>
        <w:t xml:space="preserve"> </w:t>
      </w:r>
      <w:r w:rsidRPr="00C75A20">
        <w:rPr>
          <w:spacing w:val="-2"/>
        </w:rPr>
        <w:t>выставляет новые параметры своего взаимодействия с государством, пред</w:t>
      </w:r>
      <w:r w:rsidRPr="00C75A20">
        <w:rPr>
          <w:spacing w:val="-2"/>
        </w:rPr>
        <w:t>ъ</w:t>
      </w:r>
      <w:r w:rsidRPr="00C75A20">
        <w:rPr>
          <w:spacing w:val="-2"/>
        </w:rPr>
        <w:t>являет к нему новые требования. Поэтому решение проблемы низкого уровня информационной компетентности государственных служащих, прежде всего пр</w:t>
      </w:r>
      <w:r w:rsidRPr="00C75A20">
        <w:rPr>
          <w:spacing w:val="-2"/>
        </w:rPr>
        <w:t>а</w:t>
      </w:r>
      <w:r w:rsidRPr="00C75A20">
        <w:rPr>
          <w:spacing w:val="-2"/>
        </w:rPr>
        <w:t>вовыми способами – в рамках единой государственной информационной полит</w:t>
      </w:r>
      <w:r w:rsidRPr="00C75A20">
        <w:rPr>
          <w:spacing w:val="-2"/>
        </w:rPr>
        <w:t>и</w:t>
      </w:r>
      <w:r w:rsidRPr="00C75A20">
        <w:rPr>
          <w:spacing w:val="-2"/>
        </w:rPr>
        <w:t>ки, позволит кардинальным образом решить вопрос более эффективного вза</w:t>
      </w:r>
      <w:r w:rsidRPr="00C75A20">
        <w:rPr>
          <w:spacing w:val="-2"/>
        </w:rPr>
        <w:t>и</w:t>
      </w:r>
      <w:r w:rsidRPr="00C75A20">
        <w:rPr>
          <w:spacing w:val="-2"/>
        </w:rPr>
        <w:t>модействия власти и общества с использованием но</w:t>
      </w:r>
      <w:r>
        <w:rPr>
          <w:spacing w:val="-2"/>
        </w:rPr>
        <w:t>вых «электронных» возмо</w:t>
      </w:r>
      <w:r>
        <w:rPr>
          <w:spacing w:val="-2"/>
        </w:rPr>
        <w:t>ж</w:t>
      </w:r>
      <w:r>
        <w:rPr>
          <w:spacing w:val="-2"/>
        </w:rPr>
        <w:t>ностей.</w:t>
      </w:r>
    </w:p>
    <w:p w:rsidR="006E79D6" w:rsidRPr="00E4595B" w:rsidRDefault="006E79D6" w:rsidP="006E79D6">
      <w:pPr>
        <w:pStyle w:val="af1"/>
        <w:rPr>
          <w:spacing w:val="2"/>
        </w:rPr>
      </w:pPr>
      <w:r w:rsidRPr="00E4595B">
        <w:rPr>
          <w:spacing w:val="2"/>
        </w:rPr>
        <w:t>Реформа государственной гражданской службы проходит в условиях и</w:t>
      </w:r>
      <w:r w:rsidRPr="00E4595B">
        <w:rPr>
          <w:spacing w:val="2"/>
        </w:rPr>
        <w:t>н</w:t>
      </w:r>
      <w:r w:rsidRPr="00E4595B">
        <w:rPr>
          <w:spacing w:val="2"/>
        </w:rPr>
        <w:t>тенсивной информатизации всех сфер жизнедеятельности общества, пред</w:t>
      </w:r>
      <w:r w:rsidRPr="00E4595B">
        <w:rPr>
          <w:spacing w:val="2"/>
        </w:rPr>
        <w:t>о</w:t>
      </w:r>
      <w:r w:rsidRPr="00E4595B">
        <w:rPr>
          <w:spacing w:val="2"/>
        </w:rPr>
        <w:t>ставляющей принципиально новые возможности для повышения эффективн</w:t>
      </w:r>
      <w:r w:rsidRPr="00E4595B">
        <w:rPr>
          <w:spacing w:val="2"/>
        </w:rPr>
        <w:t>о</w:t>
      </w:r>
      <w:r w:rsidRPr="00E4595B">
        <w:rPr>
          <w:spacing w:val="2"/>
        </w:rPr>
        <w:t>сти работы органов государственного и местного управления, что нашло свое</w:t>
      </w:r>
      <w:r w:rsidRPr="00E4595B">
        <w:rPr>
          <w:rFonts w:cs="Classic Russian"/>
          <w:spacing w:val="2"/>
        </w:rPr>
        <w:t xml:space="preserve"> отражение в Федеральной целевой программе «Электронная Россия на 2002–2010 годы». </w:t>
      </w:r>
      <w:proofErr w:type="gramStart"/>
      <w:r w:rsidRPr="00E4595B">
        <w:rPr>
          <w:rFonts w:cs="Classic Russian"/>
          <w:spacing w:val="2"/>
        </w:rPr>
        <w:t>Программа предусмат</w:t>
      </w:r>
      <w:r w:rsidRPr="00E4595B">
        <w:rPr>
          <w:spacing w:val="2"/>
        </w:rPr>
        <w:t>ривает разработку и внедрение в деятел</w:t>
      </w:r>
      <w:r w:rsidRPr="00E4595B">
        <w:rPr>
          <w:spacing w:val="2"/>
        </w:rPr>
        <w:t>ь</w:t>
      </w:r>
      <w:r w:rsidRPr="00E4595B">
        <w:rPr>
          <w:spacing w:val="2"/>
        </w:rPr>
        <w:t>ность федеральных и региональных органов власти целого спектра спец</w:t>
      </w:r>
      <w:r w:rsidRPr="00E4595B">
        <w:rPr>
          <w:spacing w:val="2"/>
        </w:rPr>
        <w:t>и</w:t>
      </w:r>
      <w:r w:rsidRPr="00E4595B">
        <w:rPr>
          <w:spacing w:val="2"/>
        </w:rPr>
        <w:t>фичных информационных технологий (автоматизированный кадастровый учет, геоинформационные системы управления территориями, электронный документооборот, электронное правительство, порталы органов госуда</w:t>
      </w:r>
      <w:r w:rsidRPr="00E4595B">
        <w:rPr>
          <w:spacing w:val="2"/>
        </w:rPr>
        <w:t>р</w:t>
      </w:r>
      <w:r w:rsidRPr="00E4595B">
        <w:rPr>
          <w:spacing w:val="2"/>
        </w:rPr>
        <w:t>ственного управления, информационные системы управления федеральными программами и национальными проектами и др.), обеспечивающих создание единой системы электронного взаимодействия с населением и организациями по вопросам получения государственных услуг [4].</w:t>
      </w:r>
      <w:proofErr w:type="gramEnd"/>
    </w:p>
    <w:p w:rsidR="006E79D6" w:rsidRPr="00C75A20" w:rsidRDefault="006E79D6" w:rsidP="006E79D6">
      <w:pPr>
        <w:pStyle w:val="af1"/>
        <w:rPr>
          <w:spacing w:val="-2"/>
        </w:rPr>
      </w:pPr>
      <w:r w:rsidRPr="00C75A20">
        <w:rPr>
          <w:spacing w:val="-2"/>
        </w:rPr>
        <w:t xml:space="preserve">По данным МЭРТ, ежегодно на информатизацию органов государственной власти из всех бюджетов тратится около 60 </w:t>
      </w:r>
      <w:proofErr w:type="gramStart"/>
      <w:r w:rsidRPr="00C75A20">
        <w:rPr>
          <w:spacing w:val="-2"/>
        </w:rPr>
        <w:t>млрд</w:t>
      </w:r>
      <w:proofErr w:type="gramEnd"/>
      <w:r w:rsidRPr="00C75A20">
        <w:rPr>
          <w:spacing w:val="-2"/>
        </w:rPr>
        <w:t xml:space="preserve"> руб., или около 1000 долл. на одного чиновника в год. Сейчас почти у каждого российского чиновника на столе есть компьютер, у многих IP-телефон, доступ в глобальную сеть Интернет и т. д., а показатели эффективности, оперативности, прозрачности и подотчетности го</w:t>
      </w:r>
      <w:r w:rsidRPr="00C75A20">
        <w:rPr>
          <w:spacing w:val="-2"/>
        </w:rPr>
        <w:t>с</w:t>
      </w:r>
      <w:r w:rsidRPr="00C75A20">
        <w:rPr>
          <w:spacing w:val="-2"/>
        </w:rPr>
        <w:t>ударственного управления существенно не изменяются.</w:t>
      </w:r>
      <w:r>
        <w:rPr>
          <w:spacing w:val="-2"/>
        </w:rPr>
        <w:t xml:space="preserve"> </w:t>
      </w:r>
      <w:r w:rsidRPr="00C75A20">
        <w:rPr>
          <w:spacing w:val="-2"/>
        </w:rPr>
        <w:t>В этих условиях стан</w:t>
      </w:r>
      <w:r w:rsidRPr="00C75A20">
        <w:rPr>
          <w:spacing w:val="-2"/>
        </w:rPr>
        <w:t>о</w:t>
      </w:r>
      <w:r w:rsidRPr="00C75A20">
        <w:rPr>
          <w:spacing w:val="-2"/>
        </w:rPr>
        <w:t>вится более очевидной зависимость успешности социально-экономических пр</w:t>
      </w:r>
      <w:r w:rsidRPr="00C75A20">
        <w:rPr>
          <w:spacing w:val="-2"/>
        </w:rPr>
        <w:t>е</w:t>
      </w:r>
      <w:r w:rsidRPr="00C75A20">
        <w:rPr>
          <w:spacing w:val="-2"/>
        </w:rPr>
        <w:t>образований, стабильности развития и функционирования общественной сист</w:t>
      </w:r>
      <w:r w:rsidRPr="00C75A20">
        <w:rPr>
          <w:spacing w:val="-2"/>
        </w:rPr>
        <w:t>е</w:t>
      </w:r>
      <w:r w:rsidRPr="00C75A20">
        <w:rPr>
          <w:spacing w:val="-2"/>
        </w:rPr>
        <w:t>мы не только от оптимизации самого механизма управления, но и от повышения профессиональной компетентности специалистов и руководителей госуда</w:t>
      </w:r>
      <w:r w:rsidRPr="00C75A20">
        <w:rPr>
          <w:spacing w:val="-2"/>
        </w:rPr>
        <w:t>р</w:t>
      </w:r>
      <w:r w:rsidRPr="00C75A20">
        <w:rPr>
          <w:spacing w:val="-2"/>
        </w:rPr>
        <w:lastRenderedPageBreak/>
        <w:t xml:space="preserve">ственной службы в области использования </w:t>
      </w:r>
      <w:proofErr w:type="gramStart"/>
      <w:r w:rsidRPr="00C75A20">
        <w:rPr>
          <w:spacing w:val="-2"/>
        </w:rPr>
        <w:t>ИТ</w:t>
      </w:r>
      <w:proofErr w:type="gramEnd"/>
      <w:r w:rsidRPr="00C75A20">
        <w:rPr>
          <w:spacing w:val="-2"/>
        </w:rPr>
        <w:t xml:space="preserve"> в своей профессиональной де</w:t>
      </w:r>
      <w:r w:rsidRPr="00C75A20">
        <w:rPr>
          <w:spacing w:val="-2"/>
        </w:rPr>
        <w:t>я</w:t>
      </w:r>
      <w:r w:rsidRPr="00C75A20">
        <w:rPr>
          <w:spacing w:val="-2"/>
        </w:rPr>
        <w:t>тельности.</w:t>
      </w:r>
    </w:p>
    <w:p w:rsidR="006E79D6" w:rsidRPr="00C75A20" w:rsidRDefault="006E79D6" w:rsidP="006E79D6">
      <w:pPr>
        <w:pStyle w:val="af1"/>
        <w:rPr>
          <w:spacing w:val="-2"/>
        </w:rPr>
      </w:pPr>
      <w:r w:rsidRPr="00C75A20">
        <w:rPr>
          <w:spacing w:val="-2"/>
        </w:rPr>
        <w:t>Социальный запрос на высокий профессионализм в государственной службе выражается сегодня и в том, что от государственного служащего ожидают э</w:t>
      </w:r>
      <w:r w:rsidRPr="00C75A20">
        <w:rPr>
          <w:spacing w:val="-2"/>
        </w:rPr>
        <w:t>ф</w:t>
      </w:r>
      <w:r w:rsidRPr="00C75A20">
        <w:rPr>
          <w:spacing w:val="-2"/>
        </w:rPr>
        <w:t xml:space="preserve">фективного использования </w:t>
      </w:r>
      <w:proofErr w:type="gramStart"/>
      <w:r w:rsidRPr="00C75A20">
        <w:rPr>
          <w:spacing w:val="-2"/>
        </w:rPr>
        <w:t>ИТ</w:t>
      </w:r>
      <w:proofErr w:type="gramEnd"/>
      <w:r w:rsidRPr="00C75A20">
        <w:rPr>
          <w:spacing w:val="-2"/>
        </w:rPr>
        <w:t xml:space="preserve"> в своей профессиональной деятельности, </w:t>
      </w:r>
      <w:proofErr w:type="spellStart"/>
      <w:r w:rsidRPr="00C75A20">
        <w:rPr>
          <w:spacing w:val="-2"/>
        </w:rPr>
        <w:t>адапт</w:t>
      </w:r>
      <w:r w:rsidRPr="00C75A20">
        <w:rPr>
          <w:spacing w:val="-2"/>
        </w:rPr>
        <w:t>и</w:t>
      </w:r>
      <w:r w:rsidRPr="00C75A20">
        <w:rPr>
          <w:spacing w:val="-2"/>
        </w:rPr>
        <w:t>руемости</w:t>
      </w:r>
      <w:proofErr w:type="spellEnd"/>
      <w:r w:rsidRPr="00C75A20">
        <w:rPr>
          <w:spacing w:val="-2"/>
        </w:rPr>
        <w:t xml:space="preserve"> к быстро изменяющимся информационным технологиям, способности к саморазвитию, умению находить эффективные решения управленческих задач с помощью ИТ, креативности и </w:t>
      </w:r>
      <w:proofErr w:type="spellStart"/>
      <w:r w:rsidRPr="00C75A20">
        <w:rPr>
          <w:spacing w:val="-2"/>
        </w:rPr>
        <w:t>инновационности</w:t>
      </w:r>
      <w:proofErr w:type="spellEnd"/>
      <w:r w:rsidRPr="00C75A20">
        <w:rPr>
          <w:spacing w:val="-2"/>
        </w:rPr>
        <w:t xml:space="preserve"> при использовании ИТ в своей профессиональной деятельности.</w:t>
      </w:r>
    </w:p>
    <w:p w:rsidR="006E79D6" w:rsidRPr="00C75A20" w:rsidRDefault="006E79D6" w:rsidP="006E79D6">
      <w:pPr>
        <w:pStyle w:val="af1"/>
        <w:rPr>
          <w:spacing w:val="-2"/>
        </w:rPr>
      </w:pPr>
      <w:proofErr w:type="gramStart"/>
      <w:r w:rsidRPr="00C75A20">
        <w:rPr>
          <w:spacing w:val="-2"/>
        </w:rPr>
        <w:t>Вместе с этим исследования, проводимые на протяжении ряда лет автором работы [2] и в Российской академии государственной службы при Президенте РФ, показали, что за последние три года почти в полтора раза выросло число государственных служащих, имеющих «нулевой» уровень знаний и умений в о</w:t>
      </w:r>
      <w:r w:rsidRPr="00C75A20">
        <w:rPr>
          <w:spacing w:val="-2"/>
        </w:rPr>
        <w:t>б</w:t>
      </w:r>
      <w:r w:rsidRPr="00C75A20">
        <w:rPr>
          <w:spacing w:val="-2"/>
        </w:rPr>
        <w:t>ласти информатики, более половины не может (или не хочет) использовать в своей профессиональной деятельности ни одной новой информационной</w:t>
      </w:r>
      <w:proofErr w:type="gramEnd"/>
      <w:r w:rsidRPr="00C75A20">
        <w:rPr>
          <w:spacing w:val="-2"/>
        </w:rPr>
        <w:t xml:space="preserve"> техн</w:t>
      </w:r>
      <w:r w:rsidRPr="00C75A20">
        <w:rPr>
          <w:spacing w:val="-2"/>
        </w:rPr>
        <w:t>о</w:t>
      </w:r>
      <w:r w:rsidRPr="00C75A20">
        <w:rPr>
          <w:spacing w:val="-2"/>
        </w:rPr>
        <w:t>логии.</w:t>
      </w:r>
    </w:p>
    <w:p w:rsidR="006E79D6" w:rsidRPr="00C75A20" w:rsidRDefault="006E79D6" w:rsidP="006E79D6">
      <w:pPr>
        <w:pStyle w:val="af1"/>
        <w:rPr>
          <w:spacing w:val="-2"/>
        </w:rPr>
      </w:pPr>
      <w:r w:rsidRPr="00C75A20">
        <w:rPr>
          <w:spacing w:val="-2"/>
        </w:rPr>
        <w:t>Это означает, что профессиональное обучение и переподготовка госуда</w:t>
      </w:r>
      <w:r w:rsidRPr="00C75A20">
        <w:rPr>
          <w:spacing w:val="-2"/>
        </w:rPr>
        <w:t>р</w:t>
      </w:r>
      <w:r w:rsidRPr="00C75A20">
        <w:rPr>
          <w:spacing w:val="-2"/>
        </w:rPr>
        <w:t>ственных служащих в области информатики и информационных технологий, пр</w:t>
      </w:r>
      <w:r w:rsidRPr="00C75A20">
        <w:rPr>
          <w:spacing w:val="-2"/>
        </w:rPr>
        <w:t>о</w:t>
      </w:r>
      <w:r w:rsidRPr="00C75A20">
        <w:rPr>
          <w:spacing w:val="-2"/>
        </w:rPr>
        <w:t>веденные за последние годы в большинстве структур государственной власти в рамках парадигмы «традиционного» обучения, основанного на усвоении готового знания, умений и навыков работы, практически не дали требуемого результата. Исследования показали, что основными причинами такого положения дел явл</w:t>
      </w:r>
      <w:r w:rsidRPr="00C75A20">
        <w:rPr>
          <w:spacing w:val="-2"/>
        </w:rPr>
        <w:t>я</w:t>
      </w:r>
      <w:r w:rsidRPr="00C75A20">
        <w:rPr>
          <w:spacing w:val="-2"/>
        </w:rPr>
        <w:t xml:space="preserve">ются: почти полное отсутствие внутренней мотивации к использованию </w:t>
      </w:r>
      <w:proofErr w:type="gramStart"/>
      <w:r w:rsidRPr="00C75A20">
        <w:rPr>
          <w:spacing w:val="-2"/>
        </w:rPr>
        <w:t>ИТ</w:t>
      </w:r>
      <w:proofErr w:type="gramEnd"/>
      <w:r w:rsidRPr="00C75A20">
        <w:rPr>
          <w:spacing w:val="-2"/>
        </w:rPr>
        <w:t xml:space="preserve"> в св</w:t>
      </w:r>
      <w:r w:rsidRPr="00C75A20">
        <w:rPr>
          <w:spacing w:val="-2"/>
        </w:rPr>
        <w:t>о</w:t>
      </w:r>
      <w:r w:rsidRPr="00C75A20">
        <w:rPr>
          <w:spacing w:val="-2"/>
        </w:rPr>
        <w:t>ей профессиональной деятельности; использование стандартных вузовских пр</w:t>
      </w:r>
      <w:r w:rsidRPr="00C75A20">
        <w:rPr>
          <w:spacing w:val="-2"/>
        </w:rPr>
        <w:t>о</w:t>
      </w:r>
      <w:r w:rsidRPr="00C75A20">
        <w:rPr>
          <w:spacing w:val="-2"/>
        </w:rPr>
        <w:t>грамм по информатике и вычислительной технике; отсутствие при обучении уч</w:t>
      </w:r>
      <w:r w:rsidRPr="00C75A20">
        <w:rPr>
          <w:spacing w:val="-2"/>
        </w:rPr>
        <w:t>е</w:t>
      </w:r>
      <w:r w:rsidRPr="00C75A20">
        <w:rPr>
          <w:spacing w:val="-2"/>
        </w:rPr>
        <w:t>та личностных и профессиональных особенностей обучаемых [4].</w:t>
      </w:r>
    </w:p>
    <w:p w:rsidR="006E79D6" w:rsidRPr="00E4595B" w:rsidRDefault="006E79D6" w:rsidP="006E79D6">
      <w:pPr>
        <w:pStyle w:val="af1"/>
        <w:rPr>
          <w:spacing w:val="-4"/>
        </w:rPr>
      </w:pPr>
      <w:r w:rsidRPr="00E4595B">
        <w:rPr>
          <w:spacing w:val="-4"/>
        </w:rPr>
        <w:t>Анализ программ обучения государственных и муниципальных служащих пок</w:t>
      </w:r>
      <w:r w:rsidRPr="00E4595B">
        <w:rPr>
          <w:spacing w:val="-4"/>
        </w:rPr>
        <w:t>а</w:t>
      </w:r>
      <w:r w:rsidRPr="00E4595B">
        <w:rPr>
          <w:spacing w:val="-4"/>
        </w:rPr>
        <w:t>зал, что проблемы повышения информационной компетентности решаются лишь в отдельных магистерских программах подготовки государственных и муниципал</w:t>
      </w:r>
      <w:r w:rsidRPr="00E4595B">
        <w:rPr>
          <w:spacing w:val="-4"/>
        </w:rPr>
        <w:t>ь</w:t>
      </w:r>
      <w:r w:rsidRPr="00E4595B">
        <w:rPr>
          <w:spacing w:val="-4"/>
        </w:rPr>
        <w:t>ных служащих (например, магистерская программа ИТМО) [1,</w:t>
      </w:r>
      <w:r w:rsidRPr="00E4595B">
        <w:rPr>
          <w:rFonts w:ascii="Arial" w:hAnsi="Arial" w:cs="Arial"/>
          <w:spacing w:val="-4"/>
        </w:rPr>
        <w:t> </w:t>
      </w:r>
      <w:r w:rsidRPr="00E4595B">
        <w:rPr>
          <w:spacing w:val="-4"/>
        </w:rPr>
        <w:t xml:space="preserve">3]. </w:t>
      </w:r>
    </w:p>
    <w:p w:rsidR="006E79D6" w:rsidRPr="00C75A20" w:rsidRDefault="006E79D6" w:rsidP="006E79D6">
      <w:pPr>
        <w:pStyle w:val="af1"/>
        <w:rPr>
          <w:spacing w:val="-2"/>
        </w:rPr>
      </w:pPr>
      <w:r w:rsidRPr="00C75A20">
        <w:rPr>
          <w:spacing w:val="-2"/>
        </w:rPr>
        <w:t>Так как электронное общение между гражданами и государственными и м</w:t>
      </w:r>
      <w:r w:rsidRPr="00C75A20">
        <w:rPr>
          <w:spacing w:val="-2"/>
        </w:rPr>
        <w:t>у</w:t>
      </w:r>
      <w:r w:rsidRPr="00C75A20">
        <w:rPr>
          <w:spacing w:val="-2"/>
        </w:rPr>
        <w:t xml:space="preserve">ниципальными служащими – это уже реальность, то в </w:t>
      </w:r>
      <w:r>
        <w:rPr>
          <w:spacing w:val="-2"/>
        </w:rPr>
        <w:t>вуз</w:t>
      </w:r>
      <w:r w:rsidRPr="00C75A20">
        <w:rPr>
          <w:spacing w:val="-2"/>
        </w:rPr>
        <w:t>ах на уровне подготовки бакалавров необходимо этому уделять особое внимание. Нужно</w:t>
      </w:r>
      <w:r>
        <w:rPr>
          <w:spacing w:val="-2"/>
        </w:rPr>
        <w:t>,</w:t>
      </w:r>
      <w:r w:rsidRPr="00C75A20">
        <w:rPr>
          <w:spacing w:val="-2"/>
        </w:rPr>
        <w:t xml:space="preserve"> чтобы студенты не только знали</w:t>
      </w:r>
      <w:r>
        <w:rPr>
          <w:spacing w:val="-2"/>
        </w:rPr>
        <w:t>,</w:t>
      </w:r>
      <w:r w:rsidRPr="00C75A20">
        <w:rPr>
          <w:spacing w:val="-2"/>
        </w:rPr>
        <w:t xml:space="preserve"> как эффективно работать на компьютере и применять в буд</w:t>
      </w:r>
      <w:r w:rsidRPr="00C75A20">
        <w:rPr>
          <w:spacing w:val="-2"/>
        </w:rPr>
        <w:t>у</w:t>
      </w:r>
      <w:r w:rsidRPr="00C75A20">
        <w:rPr>
          <w:spacing w:val="-2"/>
        </w:rPr>
        <w:t xml:space="preserve">щей профессиональной деятельности новые информационные технологии, но и как через компьютер взаимодействовать с гражданами, решая все те проблемы, которые у них возникают. </w:t>
      </w:r>
      <w:proofErr w:type="gramStart"/>
      <w:r w:rsidRPr="00C75A20">
        <w:rPr>
          <w:spacing w:val="-2"/>
        </w:rPr>
        <w:t>А</w:t>
      </w:r>
      <w:proofErr w:type="gramEnd"/>
      <w:r w:rsidRPr="00C75A20">
        <w:rPr>
          <w:spacing w:val="-2"/>
        </w:rPr>
        <w:t xml:space="preserve"> следовательно, развитие информационной комп</w:t>
      </w:r>
      <w:r w:rsidRPr="00C75A20">
        <w:rPr>
          <w:spacing w:val="-2"/>
        </w:rPr>
        <w:t>е</w:t>
      </w:r>
      <w:r w:rsidRPr="00C75A20">
        <w:rPr>
          <w:spacing w:val="-2"/>
        </w:rPr>
        <w:t>тентности должно происходить не только на специальных дисциплинах, но и в курсе психологии.</w:t>
      </w:r>
    </w:p>
    <w:p w:rsidR="006E79D6" w:rsidRPr="00E4595B" w:rsidRDefault="006E79D6" w:rsidP="006E79D6">
      <w:pPr>
        <w:pStyle w:val="af1"/>
      </w:pPr>
      <w:r w:rsidRPr="00E4595B">
        <w:t xml:space="preserve">В современных условиях, как на </w:t>
      </w:r>
      <w:proofErr w:type="gramStart"/>
      <w:r w:rsidRPr="00E4595B">
        <w:t>федеральном</w:t>
      </w:r>
      <w:proofErr w:type="gramEnd"/>
      <w:r w:rsidRPr="00E4595B">
        <w:t>, так и на региональном уро</w:t>
      </w:r>
      <w:r w:rsidRPr="00E4595B">
        <w:t>в</w:t>
      </w:r>
      <w:r w:rsidRPr="00E4595B">
        <w:t>нях, принимаются планы внедрения информационных технологий и предоста</w:t>
      </w:r>
      <w:r w:rsidRPr="00E4595B">
        <w:t>в</w:t>
      </w:r>
      <w:r w:rsidRPr="00E4595B">
        <w:t>ления государственных услуг. Но реализация этих планов постоянно отодвиг</w:t>
      </w:r>
      <w:r w:rsidRPr="00E4595B">
        <w:t>а</w:t>
      </w:r>
      <w:r w:rsidRPr="00E4595B">
        <w:t>ется, так как к этому не готовы ни органы государственной власти, ни насел</w:t>
      </w:r>
      <w:r w:rsidRPr="00E4595B">
        <w:t>е</w:t>
      </w:r>
      <w:r w:rsidRPr="00E4595B">
        <w:t>ние. Хотя необходимо отметить, что в наиболее продвинутых регионах есть определенные успехи в этой сфере.</w:t>
      </w:r>
    </w:p>
    <w:p w:rsidR="006E79D6" w:rsidRPr="00C75A20" w:rsidRDefault="006E79D6" w:rsidP="006E79D6">
      <w:pPr>
        <w:pStyle w:val="af1"/>
        <w:rPr>
          <w:spacing w:val="-2"/>
        </w:rPr>
      </w:pPr>
      <w:r w:rsidRPr="00C75A20">
        <w:rPr>
          <w:spacing w:val="-2"/>
        </w:rPr>
        <w:t xml:space="preserve">Современный государственный служащий любого уровня должен постоянно быть готов к ситуации мобильного, компетентного реагирования на обращения граждан и организаций, что предполагает профессионализм и высокий уровень информационной компетентности. Сегодня причинами ее низкого уровня </w:t>
      </w:r>
      <w:proofErr w:type="gramStart"/>
      <w:r w:rsidRPr="00C75A20">
        <w:rPr>
          <w:spacing w:val="-2"/>
        </w:rPr>
        <w:t>явл</w:t>
      </w:r>
      <w:r w:rsidRPr="00C75A20">
        <w:rPr>
          <w:spacing w:val="-2"/>
        </w:rPr>
        <w:t>я</w:t>
      </w:r>
      <w:r w:rsidRPr="00C75A20">
        <w:rPr>
          <w:spacing w:val="-2"/>
        </w:rPr>
        <w:t>ются</w:t>
      </w:r>
      <w:proofErr w:type="gramEnd"/>
      <w:r w:rsidRPr="00C75A20">
        <w:rPr>
          <w:spacing w:val="-2"/>
        </w:rPr>
        <w:t xml:space="preserve"> прежде всего причины правового, а также личностно-психологического и мотивационного характера. Но все это не удовлетворяет, как минимум, ту часть российского общества, которая является активным пользователем </w:t>
      </w:r>
      <w:r>
        <w:rPr>
          <w:spacing w:val="-2"/>
        </w:rPr>
        <w:t>И</w:t>
      </w:r>
      <w:r w:rsidRPr="00C75A20">
        <w:rPr>
          <w:spacing w:val="-2"/>
        </w:rPr>
        <w:t>нтернета и желает общения с властью с использованием действительно современных те</w:t>
      </w:r>
      <w:r w:rsidRPr="00C75A20">
        <w:rPr>
          <w:spacing w:val="-2"/>
        </w:rPr>
        <w:t>х</w:t>
      </w:r>
      <w:r w:rsidRPr="00C75A20">
        <w:rPr>
          <w:spacing w:val="-2"/>
        </w:rPr>
        <w:t xml:space="preserve">нологий </w:t>
      </w:r>
      <w:r>
        <w:rPr>
          <w:spacing w:val="-2"/>
        </w:rPr>
        <w:t>–</w:t>
      </w:r>
      <w:r w:rsidRPr="00C75A20">
        <w:rPr>
          <w:spacing w:val="-2"/>
        </w:rPr>
        <w:t xml:space="preserve"> технологий, освобождающих граждан от непродуктивной траты своего </w:t>
      </w:r>
      <w:r w:rsidRPr="00C75A20">
        <w:rPr>
          <w:spacing w:val="-2"/>
        </w:rPr>
        <w:lastRenderedPageBreak/>
        <w:t>времени, неравноправия и других негативных явлений, в течение многих десят</w:t>
      </w:r>
      <w:r w:rsidRPr="00C75A20">
        <w:rPr>
          <w:spacing w:val="-2"/>
        </w:rPr>
        <w:t>и</w:t>
      </w:r>
      <w:r w:rsidRPr="00C75A20">
        <w:rPr>
          <w:spacing w:val="-2"/>
        </w:rPr>
        <w:t>летий сопровождавших общение граждан с властью.</w:t>
      </w:r>
    </w:p>
    <w:p w:rsidR="006E79D6" w:rsidRPr="00C75A20" w:rsidRDefault="006E79D6" w:rsidP="006E79D6">
      <w:pPr>
        <w:pStyle w:val="af1"/>
        <w:rPr>
          <w:spacing w:val="-2"/>
        </w:rPr>
      </w:pPr>
      <w:r w:rsidRPr="00C75A20">
        <w:rPr>
          <w:spacing w:val="-2"/>
        </w:rPr>
        <w:t>Одним из факторов, влияющи</w:t>
      </w:r>
      <w:r>
        <w:rPr>
          <w:spacing w:val="-2"/>
        </w:rPr>
        <w:t>х</w:t>
      </w:r>
      <w:r w:rsidRPr="00C75A20">
        <w:rPr>
          <w:spacing w:val="-2"/>
        </w:rPr>
        <w:t xml:space="preserve"> на степень информационной компетентности государственных служащих, является возраст. Здесь можно условно выдели три категории. Самая молодая категория, естественным образом адаптированная к применению в своей профессиональной деятельности информационных техн</w:t>
      </w:r>
      <w:r w:rsidRPr="00C75A20">
        <w:rPr>
          <w:spacing w:val="-2"/>
        </w:rPr>
        <w:t>о</w:t>
      </w:r>
      <w:r w:rsidRPr="00C75A20">
        <w:rPr>
          <w:spacing w:val="-2"/>
        </w:rPr>
        <w:t>логий, так как они просто росли параллельно с бурным развитием информацио</w:t>
      </w:r>
      <w:r w:rsidRPr="00C75A20">
        <w:rPr>
          <w:spacing w:val="-2"/>
        </w:rPr>
        <w:t>н</w:t>
      </w:r>
      <w:r w:rsidRPr="00C75A20">
        <w:rPr>
          <w:spacing w:val="-2"/>
        </w:rPr>
        <w:t>ных технологий, находится в возрастном диапазоне 30–35 лет. Именно на да</w:t>
      </w:r>
      <w:r w:rsidRPr="00C75A20">
        <w:rPr>
          <w:spacing w:val="-2"/>
        </w:rPr>
        <w:t>н</w:t>
      </w:r>
      <w:r w:rsidRPr="00C75A20">
        <w:rPr>
          <w:spacing w:val="-2"/>
        </w:rPr>
        <w:t>ную категорию государственных служащих необходимо делать ставку при пер</w:t>
      </w:r>
      <w:r w:rsidRPr="00C75A20">
        <w:rPr>
          <w:spacing w:val="-2"/>
        </w:rPr>
        <w:t>е</w:t>
      </w:r>
      <w:r w:rsidRPr="00C75A20">
        <w:rPr>
          <w:spacing w:val="-2"/>
        </w:rPr>
        <w:t>ходе на новый, инновационный, стиль взаимоотношений власти и общества. И</w:t>
      </w:r>
      <w:r w:rsidRPr="00C75A20">
        <w:rPr>
          <w:spacing w:val="-2"/>
        </w:rPr>
        <w:t>н</w:t>
      </w:r>
      <w:r w:rsidRPr="00C75A20">
        <w:rPr>
          <w:spacing w:val="-2"/>
        </w:rPr>
        <w:t>формационные технологии им понятны, они легко могут их использовать в своей профессиональной деятельности, страх перед инновациями отсутствует, и они способны видеть и применять преимущества, предоставляемые ИКТ. Вторая к</w:t>
      </w:r>
      <w:r w:rsidRPr="00C75A20">
        <w:rPr>
          <w:spacing w:val="-2"/>
        </w:rPr>
        <w:t>а</w:t>
      </w:r>
      <w:r w:rsidRPr="00C75A20">
        <w:rPr>
          <w:spacing w:val="-2"/>
        </w:rPr>
        <w:t>тегория государственных служащих находится в возрас</w:t>
      </w:r>
      <w:r>
        <w:rPr>
          <w:spacing w:val="-2"/>
        </w:rPr>
        <w:t>тном диапазоне 35–</w:t>
      </w:r>
      <w:r w:rsidRPr="00C75A20">
        <w:rPr>
          <w:spacing w:val="-2"/>
        </w:rPr>
        <w:t>50 лет. Это те государственные служащие, которые не застали начало стремител</w:t>
      </w:r>
      <w:r w:rsidRPr="00C75A20">
        <w:rPr>
          <w:spacing w:val="-2"/>
        </w:rPr>
        <w:t>ь</w:t>
      </w:r>
      <w:r w:rsidRPr="00C75A20">
        <w:rPr>
          <w:spacing w:val="-2"/>
        </w:rPr>
        <w:t>ного развития ИКТ в годы получения образования и становления професси</w:t>
      </w:r>
      <w:r w:rsidRPr="00C75A20">
        <w:rPr>
          <w:spacing w:val="-2"/>
        </w:rPr>
        <w:t>о</w:t>
      </w:r>
      <w:r w:rsidRPr="00C75A20">
        <w:rPr>
          <w:spacing w:val="-2"/>
        </w:rPr>
        <w:t xml:space="preserve">нальной карьеры. </w:t>
      </w:r>
      <w:proofErr w:type="gramStart"/>
      <w:r w:rsidRPr="00C75A20">
        <w:rPr>
          <w:spacing w:val="-2"/>
        </w:rPr>
        <w:t>Им прихо</w:t>
      </w:r>
      <w:r>
        <w:rPr>
          <w:spacing w:val="-2"/>
        </w:rPr>
        <w:t>дит</w:t>
      </w:r>
      <w:r w:rsidRPr="00C75A20">
        <w:rPr>
          <w:spacing w:val="-2"/>
        </w:rPr>
        <w:t>ся разбираться в новом, чтобы идти в ногу со временем и не отставать ни в профессиональном, ни в личном развитии.</w:t>
      </w:r>
      <w:proofErr w:type="gramEnd"/>
      <w:r w:rsidRPr="00C75A20">
        <w:rPr>
          <w:spacing w:val="-2"/>
        </w:rPr>
        <w:t xml:space="preserve"> П</w:t>
      </w:r>
      <w:r w:rsidRPr="00C75A20">
        <w:rPr>
          <w:spacing w:val="-2"/>
        </w:rPr>
        <w:t>о</w:t>
      </w:r>
      <w:r w:rsidRPr="00C75A20">
        <w:rPr>
          <w:spacing w:val="-2"/>
        </w:rPr>
        <w:t xml:space="preserve">следняя категория государственных служащих – от 50 лет. В течение многих лет они уже сформировали модель своей деятельности, в которой используются устаревшие методы ушедшего XX века. Для большинства из них ИКТ во многом остаются чуждым явлением, многие психологически не в состоянии перейти на новые технологии взаимодействия с обществом. Внутри этой категории переход к деятельности на основе использования ИКТ происходит медленно и отнюдь </w:t>
      </w:r>
      <w:proofErr w:type="spellStart"/>
      <w:r w:rsidRPr="00C75A20">
        <w:rPr>
          <w:spacing w:val="-2"/>
        </w:rPr>
        <w:t>неповсеместно</w:t>
      </w:r>
      <w:proofErr w:type="spellEnd"/>
      <w:r w:rsidRPr="00C75A20">
        <w:rPr>
          <w:spacing w:val="-2"/>
        </w:rPr>
        <w:t>. Ситуация усугубляется практическим отсутствием нормативного правового регулирования</w:t>
      </w:r>
      <w:r>
        <w:rPr>
          <w:spacing w:val="-2"/>
        </w:rPr>
        <w:t xml:space="preserve"> </w:t>
      </w:r>
      <w:r w:rsidRPr="00C75A20">
        <w:rPr>
          <w:spacing w:val="-2"/>
        </w:rPr>
        <w:t>«электронного» взаимодействия органов госуда</w:t>
      </w:r>
      <w:r w:rsidRPr="00C75A20">
        <w:rPr>
          <w:spacing w:val="-2"/>
        </w:rPr>
        <w:t>р</w:t>
      </w:r>
      <w:r w:rsidRPr="00C75A20">
        <w:rPr>
          <w:spacing w:val="-2"/>
        </w:rPr>
        <w:t>ственной власти, граждан и организаций [4].</w:t>
      </w:r>
    </w:p>
    <w:p w:rsidR="006E79D6" w:rsidRPr="00C75A20" w:rsidRDefault="006E79D6" w:rsidP="006E79D6">
      <w:pPr>
        <w:pStyle w:val="af1"/>
        <w:rPr>
          <w:spacing w:val="-2"/>
        </w:rPr>
      </w:pPr>
      <w:r w:rsidRPr="00C75A20">
        <w:rPr>
          <w:spacing w:val="-2"/>
        </w:rPr>
        <w:t xml:space="preserve">Что бы ни говорили сегодня о недостаточности </w:t>
      </w:r>
      <w:proofErr w:type="gramStart"/>
      <w:r w:rsidRPr="00C75A20">
        <w:rPr>
          <w:spacing w:val="-2"/>
        </w:rPr>
        <w:t>финансирования процессов информатизации деятельности органов государственных власти</w:t>
      </w:r>
      <w:proofErr w:type="gramEnd"/>
      <w:r w:rsidRPr="00C75A20">
        <w:rPr>
          <w:spacing w:val="-2"/>
        </w:rPr>
        <w:t xml:space="preserve"> и прочих пр</w:t>
      </w:r>
      <w:r w:rsidRPr="00C75A20">
        <w:rPr>
          <w:spacing w:val="-2"/>
        </w:rPr>
        <w:t>е</w:t>
      </w:r>
      <w:r w:rsidRPr="00C75A20">
        <w:rPr>
          <w:spacing w:val="-2"/>
        </w:rPr>
        <w:t>градах на пути ломки сложившихся в предыдущие годы стереотипов взаимоо</w:t>
      </w:r>
      <w:r w:rsidRPr="00C75A20">
        <w:rPr>
          <w:spacing w:val="-2"/>
        </w:rPr>
        <w:t>т</w:t>
      </w:r>
      <w:r w:rsidRPr="00C75A20">
        <w:rPr>
          <w:spacing w:val="-2"/>
        </w:rPr>
        <w:t>ношений властно-управленческих структур с обществом, основной «камень пр</w:t>
      </w:r>
      <w:r w:rsidRPr="00C75A20">
        <w:rPr>
          <w:spacing w:val="-2"/>
        </w:rPr>
        <w:t>е</w:t>
      </w:r>
      <w:r w:rsidRPr="00C75A20">
        <w:rPr>
          <w:spacing w:val="-2"/>
        </w:rPr>
        <w:t xml:space="preserve">ткновения» информационного развития государственной сферы </w:t>
      </w:r>
      <w:r>
        <w:rPr>
          <w:spacing w:val="-2"/>
        </w:rPr>
        <w:t>–</w:t>
      </w:r>
      <w:r w:rsidRPr="00C75A20">
        <w:rPr>
          <w:spacing w:val="-2"/>
        </w:rPr>
        <w:t xml:space="preserve"> это низкий уровень информационной компетентности государственных служащих. А это я</w:t>
      </w:r>
      <w:r w:rsidRPr="00C75A20">
        <w:rPr>
          <w:spacing w:val="-2"/>
        </w:rPr>
        <w:t>в</w:t>
      </w:r>
      <w:r w:rsidRPr="00C75A20">
        <w:rPr>
          <w:spacing w:val="-2"/>
        </w:rPr>
        <w:t>ляется одной из причин неэффективности государственной службы и медленной смены сложившегося забюрократизированного стиля управления. От повышения уровня компетентности государственных служащих сегодня также напрямую з</w:t>
      </w:r>
      <w:r w:rsidRPr="00C75A20">
        <w:rPr>
          <w:spacing w:val="-2"/>
        </w:rPr>
        <w:t>а</w:t>
      </w:r>
      <w:r w:rsidRPr="00C75A20">
        <w:rPr>
          <w:spacing w:val="-2"/>
        </w:rPr>
        <w:t>висит эффективность проводимых административных реформ и оптимизация в этой связи административных процессов [3].</w:t>
      </w:r>
    </w:p>
    <w:p w:rsidR="006E79D6" w:rsidRPr="00C75A20" w:rsidRDefault="006E79D6" w:rsidP="006E79D6">
      <w:pPr>
        <w:pStyle w:val="af1"/>
        <w:rPr>
          <w:spacing w:val="-2"/>
        </w:rPr>
      </w:pPr>
    </w:p>
    <w:p w:rsidR="006E79D6" w:rsidRPr="00C75A20" w:rsidRDefault="006E79D6" w:rsidP="006E79D6">
      <w:pPr>
        <w:pStyle w:val="-5"/>
      </w:pPr>
      <w:r>
        <w:t>Библиографический список</w:t>
      </w:r>
    </w:p>
    <w:p w:rsidR="006E79D6" w:rsidRPr="00C75A20" w:rsidRDefault="006E79D6" w:rsidP="006E79D6">
      <w:pPr>
        <w:pStyle w:val="af5"/>
      </w:pPr>
      <w:r w:rsidRPr="00C75A20">
        <w:t>1.</w:t>
      </w:r>
      <w:r w:rsidRPr="00C75A20">
        <w:tab/>
        <w:t>Осипова Н.</w:t>
      </w:r>
      <w:r>
        <w:t xml:space="preserve"> </w:t>
      </w:r>
      <w:r w:rsidRPr="00C75A20">
        <w:t>В. Компетентность служащих органов государственной власти субъектов РФ в сфере информационных технологий</w:t>
      </w:r>
      <w:r>
        <w:t xml:space="preserve"> </w:t>
      </w:r>
      <w:r w:rsidRPr="00C75A20">
        <w:t>// Открытое образов</w:t>
      </w:r>
      <w:r w:rsidRPr="00C75A20">
        <w:t>а</w:t>
      </w:r>
      <w:r w:rsidRPr="00C75A20">
        <w:t xml:space="preserve">ние. 2011.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C75A20">
        <w:rPr>
          <w:rFonts w:cs="Classic Russian"/>
        </w:rPr>
        <w:t>2. Ч.</w:t>
      </w:r>
      <w:r>
        <w:rPr>
          <w:rFonts w:ascii="Arial" w:hAnsi="Arial" w:cs="Arial"/>
        </w:rPr>
        <w:t> </w:t>
      </w:r>
      <w:r w:rsidRPr="00C75A20">
        <w:rPr>
          <w:rFonts w:cs="Classic Russian"/>
        </w:rPr>
        <w:t>2. С. 270</w:t>
      </w:r>
      <w:r>
        <w:rPr>
          <w:rFonts w:cs="Classic Russian"/>
        </w:rPr>
        <w:t>–</w:t>
      </w:r>
      <w:r w:rsidRPr="00C75A20">
        <w:rPr>
          <w:rFonts w:cs="Classic Russian"/>
        </w:rPr>
        <w:t>274.</w:t>
      </w:r>
    </w:p>
    <w:p w:rsidR="006E79D6" w:rsidRPr="00C75A20" w:rsidRDefault="006E79D6" w:rsidP="006E79D6">
      <w:pPr>
        <w:pStyle w:val="af5"/>
      </w:pPr>
      <w:r w:rsidRPr="00C75A20">
        <w:t>2.</w:t>
      </w:r>
      <w:r w:rsidRPr="00C75A20">
        <w:tab/>
      </w:r>
      <w:proofErr w:type="spellStart"/>
      <w:r w:rsidRPr="00C75A20">
        <w:t>Бершадская</w:t>
      </w:r>
      <w:proofErr w:type="spellEnd"/>
      <w:r w:rsidRPr="00C75A20">
        <w:t xml:space="preserve"> Л.</w:t>
      </w:r>
      <w:r>
        <w:t xml:space="preserve"> </w:t>
      </w:r>
      <w:r w:rsidRPr="00C75A20">
        <w:t>А. Системный подход к реализации программ подготовки управленцев в сфере электронного правительства</w:t>
      </w:r>
      <w:r>
        <w:t xml:space="preserve"> </w:t>
      </w:r>
      <w:r w:rsidRPr="00C75A20">
        <w:t xml:space="preserve">// Открытое образование. 2011.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C75A20">
        <w:rPr>
          <w:rFonts w:cs="Classic Russian"/>
        </w:rPr>
        <w:t>2. Ч.</w:t>
      </w:r>
      <w:r>
        <w:rPr>
          <w:rFonts w:ascii="Arial" w:hAnsi="Arial" w:cs="Arial"/>
        </w:rPr>
        <w:t> </w:t>
      </w:r>
      <w:r w:rsidRPr="00C75A20">
        <w:rPr>
          <w:rFonts w:cs="Classic Russian"/>
        </w:rPr>
        <w:t>2. С. 267</w:t>
      </w:r>
      <w:r>
        <w:rPr>
          <w:rFonts w:cs="Classic Russian"/>
        </w:rPr>
        <w:t>–</w:t>
      </w:r>
      <w:r w:rsidRPr="00C75A20">
        <w:rPr>
          <w:rFonts w:cs="Classic Russian"/>
        </w:rPr>
        <w:t>270.</w:t>
      </w:r>
    </w:p>
    <w:p w:rsidR="006E79D6" w:rsidRPr="00C75A20" w:rsidRDefault="006E79D6" w:rsidP="006E79D6">
      <w:pPr>
        <w:pStyle w:val="af5"/>
      </w:pPr>
      <w:r w:rsidRPr="00C75A20">
        <w:t>3.</w:t>
      </w:r>
      <w:r w:rsidRPr="00C75A20">
        <w:tab/>
        <w:t>Организационно-правовое обеспечение развития информационного общ</w:t>
      </w:r>
      <w:r w:rsidRPr="00C75A20">
        <w:t>е</w:t>
      </w:r>
      <w:r w:rsidRPr="00C75A20">
        <w:t xml:space="preserve">ства и электронного правительства в Российской Федерации: </w:t>
      </w:r>
      <w:r>
        <w:t>у</w:t>
      </w:r>
      <w:r w:rsidRPr="00C75A20">
        <w:t>чеб</w:t>
      </w:r>
      <w:proofErr w:type="gramStart"/>
      <w:r>
        <w:t>.</w:t>
      </w:r>
      <w:r w:rsidRPr="00C75A20">
        <w:t>-</w:t>
      </w:r>
      <w:proofErr w:type="gramEnd"/>
      <w:r w:rsidRPr="00C75A20">
        <w:t>метод</w:t>
      </w:r>
      <w:r>
        <w:t>.</w:t>
      </w:r>
      <w:r w:rsidRPr="00C75A20">
        <w:t xml:space="preserve"> пособие / Д.</w:t>
      </w:r>
      <w:r>
        <w:t xml:space="preserve"> </w:t>
      </w:r>
      <w:r w:rsidRPr="00C75A20">
        <w:t>Р. Трутнев, В.</w:t>
      </w:r>
      <w:r>
        <w:t xml:space="preserve"> </w:t>
      </w:r>
      <w:r w:rsidRPr="00C75A20">
        <w:t>В. Уткин, А.</w:t>
      </w:r>
      <w:r>
        <w:t xml:space="preserve"> </w:t>
      </w:r>
      <w:r w:rsidRPr="00C75A20">
        <w:t>В. Чугунов; СПбГУ ИТМО. СПб</w:t>
      </w:r>
      <w:proofErr w:type="gramStart"/>
      <w:r>
        <w:t xml:space="preserve">., </w:t>
      </w:r>
      <w:proofErr w:type="gramEnd"/>
      <w:r>
        <w:t>2009.</w:t>
      </w:r>
    </w:p>
    <w:p w:rsidR="005D5267" w:rsidRPr="00380BA5" w:rsidRDefault="006E79D6" w:rsidP="006E79D6">
      <w:pPr>
        <w:pStyle w:val="af5"/>
      </w:pPr>
      <w:r w:rsidRPr="00C75A20">
        <w:t>4.</w:t>
      </w:r>
      <w:r w:rsidRPr="00C75A20">
        <w:tab/>
        <w:t xml:space="preserve">Коротков А. В., Кристальный Б. В., </w:t>
      </w:r>
      <w:proofErr w:type="spellStart"/>
      <w:r w:rsidRPr="00C75A20">
        <w:t>Курносов</w:t>
      </w:r>
      <w:proofErr w:type="spellEnd"/>
      <w:r w:rsidRPr="00C75A20">
        <w:t xml:space="preserve"> И. Н. Государственная политика Российской Федерации в области ра</w:t>
      </w:r>
      <w:r>
        <w:t>звития информационного общества. М.: ООО «ТРЕЙН», 2007.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1A" w:rsidRDefault="00BF691A">
      <w:r>
        <w:separator/>
      </w:r>
    </w:p>
  </w:endnote>
  <w:endnote w:type="continuationSeparator" w:id="0">
    <w:p w:rsidR="00BF691A" w:rsidRDefault="00BF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6E79D6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6E79D6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1A" w:rsidRDefault="00BF691A">
      <w:r>
        <w:separator/>
      </w:r>
    </w:p>
  </w:footnote>
  <w:footnote w:type="continuationSeparator" w:id="0">
    <w:p w:rsidR="00BF691A" w:rsidRDefault="00BF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9D6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691A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A072A8-61E7-4C14-A6D6-6E18F80B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2011-10-05T19:58:00Z</dcterms:created>
  <dcterms:modified xsi:type="dcterms:W3CDTF">2011-10-05T19:58:00Z</dcterms:modified>
</cp:coreProperties>
</file>