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18" w:rsidRPr="00776093" w:rsidRDefault="00202018" w:rsidP="00202018">
      <w:pPr>
        <w:pStyle w:val="11"/>
      </w:pPr>
      <w:bookmarkStart w:id="0" w:name="_Toc304390024"/>
      <w:bookmarkStart w:id="1" w:name="_Toc304390332"/>
      <w:bookmarkStart w:id="2" w:name="_GoBack"/>
      <w:r w:rsidRPr="00776093">
        <w:t xml:space="preserve">КОМПЛЕКСНАЯ ИНТЕГРАЦИЯ, ТЕХНОЛОГИЧЕСКОЕ </w:t>
      </w:r>
      <w:bookmarkEnd w:id="2"/>
      <w:r w:rsidRPr="00776093">
        <w:t>СОПРОВОЖДЕНИЕ И РАЗВИТИЕ СЕРВИСОВ, ОБЕСПЕЧИВАЮЩИХ ФУНКЦИОНИРОВАНИЕ ИНФОРМАЦИОННО-АНАЛИТИЧЕСКОЙ СИСТЕМЫ РАЗВИТИЯ НАНОИНДУСТРИИ (ИАС РН)</w:t>
      </w:r>
      <w:bookmarkEnd w:id="0"/>
      <w:bookmarkEnd w:id="1"/>
    </w:p>
    <w:p w:rsidR="00202018" w:rsidRPr="00776093" w:rsidRDefault="00202018" w:rsidP="00202018">
      <w:pPr>
        <w:pStyle w:val="22"/>
      </w:pPr>
      <w:bookmarkStart w:id="3" w:name="_Toc304390025"/>
      <w:bookmarkStart w:id="4" w:name="_Toc304390333"/>
      <w:r w:rsidRPr="00776093">
        <w:t>А.</w:t>
      </w:r>
      <w:r>
        <w:t xml:space="preserve"> </w:t>
      </w:r>
      <w:r w:rsidRPr="00776093">
        <w:t>К. Скуратов</w:t>
      </w:r>
      <w:r>
        <w:fldChar w:fldCharType="begin"/>
      </w:r>
      <w:r>
        <w:instrText xml:space="preserve"> XE "</w:instrText>
      </w:r>
      <w:r w:rsidRPr="00975FBE">
        <w:instrText>Скуратов</w:instrText>
      </w:r>
      <w:r w:rsidRPr="00776093">
        <w:instrText xml:space="preserve"> </w:instrText>
      </w:r>
      <w:r w:rsidRPr="00975FBE">
        <w:instrText xml:space="preserve">А. </w:instrText>
      </w:r>
      <w:r>
        <w:instrText xml:space="preserve">К." </w:instrText>
      </w:r>
      <w:r>
        <w:fldChar w:fldCharType="end"/>
      </w:r>
      <w:r w:rsidRPr="00776093">
        <w:t>, Е.</w:t>
      </w:r>
      <w:r>
        <w:t xml:space="preserve"> </w:t>
      </w:r>
      <w:r w:rsidRPr="00776093">
        <w:t xml:space="preserve">В. </w:t>
      </w:r>
      <w:proofErr w:type="spellStart"/>
      <w:r w:rsidRPr="00776093">
        <w:t>Захаревич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975FBE">
        <w:instrText>Захаревич</w:instrText>
      </w:r>
      <w:r w:rsidRPr="00776093">
        <w:instrText xml:space="preserve"> </w:instrText>
      </w:r>
      <w:r w:rsidRPr="00975FBE">
        <w:instrText xml:space="preserve">Е. </w:instrText>
      </w:r>
      <w:r>
        <w:instrText xml:space="preserve">В." </w:instrText>
      </w:r>
      <w:r>
        <w:fldChar w:fldCharType="end"/>
      </w:r>
    </w:p>
    <w:p w:rsidR="00202018" w:rsidRPr="00E3522E" w:rsidRDefault="00202018" w:rsidP="00202018">
      <w:pPr>
        <w:pStyle w:val="ad"/>
      </w:pPr>
      <w:r>
        <w:t>ФГУ ГНИИ ИТТ</w:t>
      </w:r>
      <w:r w:rsidRPr="00E3522E">
        <w:t xml:space="preserve"> «</w:t>
      </w:r>
      <w:proofErr w:type="spellStart"/>
      <w:r>
        <w:t>Информика</w:t>
      </w:r>
      <w:proofErr w:type="spellEnd"/>
      <w:r w:rsidRPr="00E3522E">
        <w:t>»</w:t>
      </w:r>
      <w:r>
        <w:fldChar w:fldCharType="begin"/>
      </w:r>
      <w:r>
        <w:instrText xml:space="preserve"> XE "И</w:instrText>
      </w:r>
      <w:r>
        <w:rPr>
          <w:rFonts w:ascii="Times New Roman" w:hAnsi="Times New Roman"/>
          <w:sz w:val="20"/>
        </w:rPr>
        <w:instrText>\</w:instrText>
      </w:r>
      <w:r w:rsidRPr="00975FBE">
        <w:instrText>«Информика</w:instrText>
      </w:r>
      <w:r>
        <w:rPr>
          <w:rFonts w:ascii="Times New Roman" w:hAnsi="Times New Roman"/>
          <w:sz w:val="20"/>
        </w:rPr>
        <w:instrText>\</w:instrText>
      </w:r>
      <w:r w:rsidRPr="00975FBE">
        <w:instrText>»</w:instrText>
      </w:r>
      <w:r>
        <w:instrText xml:space="preserve">, </w:instrText>
      </w:r>
      <w:r w:rsidRPr="00975FBE">
        <w:instrText>ФГУ ГНИИ ИТТ</w:instrText>
      </w:r>
      <w:r>
        <w:instrText xml:space="preserve">" </w:instrText>
      </w:r>
      <w:r>
        <w:fldChar w:fldCharType="end"/>
      </w:r>
    </w:p>
    <w:p w:rsidR="00202018" w:rsidRPr="00E3522E" w:rsidRDefault="00202018" w:rsidP="00202018">
      <w:pPr>
        <w:pStyle w:val="ad"/>
      </w:pPr>
      <w:r w:rsidRPr="00E3522E">
        <w:t xml:space="preserve">Москва </w:t>
      </w:r>
    </w:p>
    <w:p w:rsidR="00202018" w:rsidRPr="00776093" w:rsidRDefault="00202018" w:rsidP="00202018">
      <w:pPr>
        <w:pStyle w:val="af"/>
      </w:pPr>
      <w:r w:rsidRPr="00776093">
        <w:t>evz@informika.ru</w:t>
      </w:r>
    </w:p>
    <w:p w:rsidR="00202018" w:rsidRPr="00C90CBB" w:rsidRDefault="00202018" w:rsidP="00202018">
      <w:pPr>
        <w:pStyle w:val="af1"/>
        <w:rPr>
          <w:spacing w:val="2"/>
        </w:rPr>
      </w:pPr>
      <w:r w:rsidRPr="00633674">
        <w:t xml:space="preserve">На базе федерального </w:t>
      </w:r>
      <w:proofErr w:type="gramStart"/>
      <w:r w:rsidRPr="00633674">
        <w:t>интернет-портала</w:t>
      </w:r>
      <w:proofErr w:type="gramEnd"/>
      <w:r w:rsidRPr="00633674">
        <w:t xml:space="preserve"> «</w:t>
      </w:r>
      <w:proofErr w:type="spellStart"/>
      <w:r w:rsidRPr="00633674">
        <w:t>Нанотехнологии</w:t>
      </w:r>
      <w:proofErr w:type="spellEnd"/>
      <w:r w:rsidRPr="00633674">
        <w:t xml:space="preserve"> и </w:t>
      </w:r>
      <w:proofErr w:type="spellStart"/>
      <w:r w:rsidRPr="00633674">
        <w:t>наноматери</w:t>
      </w:r>
      <w:r w:rsidRPr="00633674">
        <w:t>а</w:t>
      </w:r>
      <w:r w:rsidRPr="00633674">
        <w:t>лы</w:t>
      </w:r>
      <w:proofErr w:type="spellEnd"/>
      <w:r w:rsidRPr="00633674">
        <w:t>» (www.portalnano.ru)</w:t>
      </w:r>
      <w:r w:rsidRPr="00C90CBB">
        <w:rPr>
          <w:spacing w:val="2"/>
        </w:rPr>
        <w:t xml:space="preserve"> в 2011 году создается  Информационно-аналитическая система развития </w:t>
      </w:r>
      <w:proofErr w:type="spellStart"/>
      <w:r w:rsidRPr="00C90CBB">
        <w:rPr>
          <w:spacing w:val="2"/>
        </w:rPr>
        <w:t>наноиндустрии</w:t>
      </w:r>
      <w:proofErr w:type="spellEnd"/>
      <w:r w:rsidRPr="00C90CBB">
        <w:rPr>
          <w:spacing w:val="2"/>
        </w:rPr>
        <w:t xml:space="preserve"> (ИАС РН), она предназначена для информ</w:t>
      </w:r>
      <w:r w:rsidRPr="00C90CBB">
        <w:rPr>
          <w:spacing w:val="2"/>
        </w:rPr>
        <w:t>а</w:t>
      </w:r>
      <w:r w:rsidRPr="00C90CBB">
        <w:rPr>
          <w:spacing w:val="2"/>
        </w:rPr>
        <w:t>ционного обеспечения, формирования информационно-</w:t>
      </w:r>
      <w:proofErr w:type="spellStart"/>
      <w:r w:rsidRPr="00C90CBB">
        <w:rPr>
          <w:spacing w:val="2"/>
        </w:rPr>
        <w:t>анали</w:t>
      </w:r>
      <w:proofErr w:type="spellEnd"/>
      <w:r>
        <w:rPr>
          <w:spacing w:val="2"/>
        </w:rPr>
        <w:t>-</w:t>
      </w:r>
      <w:proofErr w:type="spellStart"/>
      <w:r w:rsidRPr="00C90CBB">
        <w:rPr>
          <w:spacing w:val="2"/>
        </w:rPr>
        <w:t>тической</w:t>
      </w:r>
      <w:proofErr w:type="spellEnd"/>
      <w:r w:rsidRPr="00C90CBB">
        <w:rPr>
          <w:spacing w:val="2"/>
        </w:rPr>
        <w:t xml:space="preserve"> с</w:t>
      </w:r>
      <w:r w:rsidRPr="00C90CBB">
        <w:rPr>
          <w:spacing w:val="2"/>
        </w:rPr>
        <w:t>о</w:t>
      </w:r>
      <w:r w:rsidRPr="00C90CBB">
        <w:rPr>
          <w:spacing w:val="2"/>
        </w:rPr>
        <w:t xml:space="preserve">ставляющей инфраструктуры </w:t>
      </w:r>
      <w:proofErr w:type="spellStart"/>
      <w:r w:rsidRPr="00C90CBB">
        <w:rPr>
          <w:spacing w:val="2"/>
        </w:rPr>
        <w:t>наноиндустрии</w:t>
      </w:r>
      <w:proofErr w:type="spellEnd"/>
      <w:r w:rsidRPr="00C90CBB">
        <w:rPr>
          <w:spacing w:val="2"/>
        </w:rPr>
        <w:t xml:space="preserve"> в рамках федеральной целевой программы «Развитие инфраструктуры </w:t>
      </w:r>
      <w:proofErr w:type="spellStart"/>
      <w:r w:rsidRPr="00C90CBB">
        <w:rPr>
          <w:spacing w:val="2"/>
        </w:rPr>
        <w:t>наноиндустрии</w:t>
      </w:r>
      <w:proofErr w:type="spellEnd"/>
      <w:r w:rsidRPr="00C90CBB">
        <w:rPr>
          <w:spacing w:val="2"/>
        </w:rPr>
        <w:t xml:space="preserve"> в Российской Федер</w:t>
      </w:r>
      <w:r w:rsidRPr="00C90CBB">
        <w:rPr>
          <w:spacing w:val="2"/>
        </w:rPr>
        <w:t>а</w:t>
      </w:r>
      <w:r w:rsidRPr="00C90CBB">
        <w:rPr>
          <w:spacing w:val="2"/>
        </w:rPr>
        <w:t>ции на 2008–2011 годы». Государственным заказчиком данной работы являе</w:t>
      </w:r>
      <w:r w:rsidRPr="00C90CBB">
        <w:rPr>
          <w:spacing w:val="2"/>
        </w:rPr>
        <w:t>т</w:t>
      </w:r>
      <w:r w:rsidRPr="00C90CBB">
        <w:rPr>
          <w:spacing w:val="2"/>
        </w:rPr>
        <w:t>ся Министерство образования и науки Российской Федерации. Данная инфо</w:t>
      </w:r>
      <w:r w:rsidRPr="00C90CBB">
        <w:rPr>
          <w:spacing w:val="2"/>
        </w:rPr>
        <w:t>р</w:t>
      </w:r>
      <w:r w:rsidRPr="00C90CBB">
        <w:rPr>
          <w:spacing w:val="2"/>
        </w:rPr>
        <w:t>мационно-аналитическая система  поддерживает единую политику и идеол</w:t>
      </w:r>
      <w:r w:rsidRPr="00C90CBB">
        <w:rPr>
          <w:spacing w:val="2"/>
        </w:rPr>
        <w:t>о</w:t>
      </w:r>
      <w:r w:rsidRPr="00C90CBB">
        <w:rPr>
          <w:spacing w:val="2"/>
        </w:rPr>
        <w:t>гию и разграничивает полномочия и права пользователей при решении нау</w:t>
      </w:r>
      <w:r w:rsidRPr="00C90CBB">
        <w:rPr>
          <w:spacing w:val="2"/>
        </w:rPr>
        <w:t>ч</w:t>
      </w:r>
      <w:r w:rsidRPr="00C90CBB">
        <w:rPr>
          <w:spacing w:val="2"/>
        </w:rPr>
        <w:t xml:space="preserve">ных, инженерных, производственных и образовательных задач в сфере </w:t>
      </w:r>
      <w:proofErr w:type="spellStart"/>
      <w:r w:rsidRPr="00C90CBB">
        <w:rPr>
          <w:spacing w:val="2"/>
        </w:rPr>
        <w:t>нан</w:t>
      </w:r>
      <w:r w:rsidRPr="00C90CBB">
        <w:rPr>
          <w:spacing w:val="2"/>
        </w:rPr>
        <w:t>о</w:t>
      </w:r>
      <w:r w:rsidRPr="00C90CBB">
        <w:rPr>
          <w:spacing w:val="2"/>
        </w:rPr>
        <w:t>индустрии</w:t>
      </w:r>
      <w:proofErr w:type="spellEnd"/>
      <w:r w:rsidRPr="00C90CBB">
        <w:rPr>
          <w:spacing w:val="2"/>
        </w:rPr>
        <w:t>. Одним из принципиальных направлений развития ИАС РН, которое делает его уникальным для отечественного научно-про</w:t>
      </w:r>
      <w:r>
        <w:rPr>
          <w:spacing w:val="2"/>
        </w:rPr>
        <w:t>-</w:t>
      </w:r>
      <w:proofErr w:type="spellStart"/>
      <w:r w:rsidRPr="00C90CBB">
        <w:rPr>
          <w:spacing w:val="2"/>
        </w:rPr>
        <w:t>мышленного</w:t>
      </w:r>
      <w:proofErr w:type="spellEnd"/>
      <w:r w:rsidRPr="00C90CBB">
        <w:rPr>
          <w:spacing w:val="2"/>
        </w:rPr>
        <w:t xml:space="preserve"> компле</w:t>
      </w:r>
      <w:r w:rsidRPr="00C90CBB">
        <w:rPr>
          <w:spacing w:val="2"/>
        </w:rPr>
        <w:t>к</w:t>
      </w:r>
      <w:r w:rsidRPr="00C90CBB">
        <w:rPr>
          <w:spacing w:val="2"/>
        </w:rPr>
        <w:t>са, является коммерциализация результатов функционирования национал</w:t>
      </w:r>
      <w:r w:rsidRPr="00C90CBB">
        <w:rPr>
          <w:spacing w:val="2"/>
        </w:rPr>
        <w:t>ь</w:t>
      </w:r>
      <w:r w:rsidRPr="00C90CBB">
        <w:rPr>
          <w:spacing w:val="2"/>
        </w:rPr>
        <w:t xml:space="preserve">ной </w:t>
      </w:r>
      <w:proofErr w:type="spellStart"/>
      <w:r w:rsidRPr="00C90CBB">
        <w:rPr>
          <w:spacing w:val="2"/>
        </w:rPr>
        <w:t>нанотехнологической</w:t>
      </w:r>
      <w:proofErr w:type="spellEnd"/>
      <w:r w:rsidRPr="00C90CBB">
        <w:rPr>
          <w:spacing w:val="2"/>
        </w:rPr>
        <w:t xml:space="preserve"> сети. </w:t>
      </w:r>
    </w:p>
    <w:p w:rsidR="00202018" w:rsidRPr="00C90CBB" w:rsidRDefault="00202018" w:rsidP="00202018">
      <w:pPr>
        <w:pStyle w:val="af1"/>
        <w:rPr>
          <w:spacing w:val="2"/>
        </w:rPr>
      </w:pPr>
      <w:proofErr w:type="gramStart"/>
      <w:r w:rsidRPr="00C90CBB">
        <w:rPr>
          <w:spacing w:val="2"/>
        </w:rPr>
        <w:t xml:space="preserve">Цель создания ИАС РН – комплексная интеграция, анализ, рубрикация и технологическое сопровождение на сервисах информационно-аналитической системы развития </w:t>
      </w:r>
      <w:proofErr w:type="spellStart"/>
      <w:r w:rsidRPr="00C90CBB">
        <w:rPr>
          <w:spacing w:val="2"/>
        </w:rPr>
        <w:t>наноиндустрии</w:t>
      </w:r>
      <w:proofErr w:type="spellEnd"/>
      <w:r w:rsidRPr="00C90CBB">
        <w:rPr>
          <w:spacing w:val="2"/>
        </w:rPr>
        <w:t xml:space="preserve"> (ИАС РН) всех видов и форматов информ</w:t>
      </w:r>
      <w:r w:rsidRPr="00C90CBB">
        <w:rPr>
          <w:spacing w:val="2"/>
        </w:rPr>
        <w:t>а</w:t>
      </w:r>
      <w:r w:rsidRPr="00C90CBB">
        <w:rPr>
          <w:spacing w:val="2"/>
        </w:rPr>
        <w:t>ционных, аналитических, прогнозных и учебно-методических ресурсов, созд</w:t>
      </w:r>
      <w:r w:rsidRPr="00C90CBB">
        <w:rPr>
          <w:spacing w:val="2"/>
        </w:rPr>
        <w:t>а</w:t>
      </w:r>
      <w:r w:rsidRPr="00C90CBB">
        <w:rPr>
          <w:spacing w:val="2"/>
        </w:rPr>
        <w:t>ваемых в процессе формирования информационно-аналитической составл</w:t>
      </w:r>
      <w:r w:rsidRPr="00C90CBB">
        <w:rPr>
          <w:spacing w:val="2"/>
        </w:rPr>
        <w:t>я</w:t>
      </w:r>
      <w:r w:rsidRPr="00C90CBB">
        <w:rPr>
          <w:spacing w:val="2"/>
        </w:rPr>
        <w:t xml:space="preserve">ющей инфраструктуры </w:t>
      </w:r>
      <w:proofErr w:type="spellStart"/>
      <w:r w:rsidRPr="00C90CBB">
        <w:rPr>
          <w:spacing w:val="2"/>
        </w:rPr>
        <w:t>наноиндустрии</w:t>
      </w:r>
      <w:proofErr w:type="spellEnd"/>
      <w:r w:rsidRPr="00C90CBB">
        <w:rPr>
          <w:spacing w:val="2"/>
        </w:rPr>
        <w:t xml:space="preserve"> на основе реализации целей и задач, стоящих перед заказчиком ФЦП и способствующих решению научных, инж</w:t>
      </w:r>
      <w:r w:rsidRPr="00C90CBB">
        <w:rPr>
          <w:spacing w:val="2"/>
        </w:rPr>
        <w:t>е</w:t>
      </w:r>
      <w:r w:rsidRPr="00C90CBB">
        <w:rPr>
          <w:spacing w:val="2"/>
        </w:rPr>
        <w:t xml:space="preserve">нерных, производственных и образовательных задач в сфере </w:t>
      </w:r>
      <w:proofErr w:type="spellStart"/>
      <w:r w:rsidRPr="00C90CBB">
        <w:rPr>
          <w:spacing w:val="2"/>
        </w:rPr>
        <w:t>наноиндустрии</w:t>
      </w:r>
      <w:proofErr w:type="spellEnd"/>
      <w:r w:rsidRPr="00C90CBB">
        <w:rPr>
          <w:spacing w:val="2"/>
        </w:rPr>
        <w:t>.</w:t>
      </w:r>
      <w:proofErr w:type="gramEnd"/>
    </w:p>
    <w:p w:rsidR="00202018" w:rsidRPr="00776093" w:rsidRDefault="00202018" w:rsidP="00202018">
      <w:pPr>
        <w:pStyle w:val="af1"/>
        <w:rPr>
          <w:spacing w:val="-2"/>
        </w:rPr>
      </w:pPr>
      <w:r w:rsidRPr="00776093">
        <w:rPr>
          <w:spacing w:val="-2"/>
        </w:rPr>
        <w:t xml:space="preserve">Важнейшие аспекты развития и становления отечественной </w:t>
      </w:r>
      <w:proofErr w:type="spellStart"/>
      <w:r w:rsidRPr="00776093">
        <w:rPr>
          <w:spacing w:val="-2"/>
        </w:rPr>
        <w:t>наноиндустрии</w:t>
      </w:r>
      <w:proofErr w:type="spellEnd"/>
      <w:r w:rsidRPr="00776093">
        <w:rPr>
          <w:spacing w:val="-2"/>
        </w:rPr>
        <w:t xml:space="preserve"> находят свое отражение на ИАС РН – нормативно-правовая база, регулирующая научную, инновационную и исследовательскую деятельность, инфраструктура </w:t>
      </w:r>
      <w:proofErr w:type="spellStart"/>
      <w:r w:rsidRPr="00776093">
        <w:rPr>
          <w:spacing w:val="-2"/>
        </w:rPr>
        <w:t>наноиндустрии</w:t>
      </w:r>
      <w:proofErr w:type="spellEnd"/>
      <w:r w:rsidRPr="00776093">
        <w:rPr>
          <w:spacing w:val="-2"/>
        </w:rPr>
        <w:t xml:space="preserve">, включая участников национальной </w:t>
      </w:r>
      <w:proofErr w:type="spellStart"/>
      <w:r w:rsidRPr="00776093">
        <w:rPr>
          <w:spacing w:val="-2"/>
        </w:rPr>
        <w:t>нанотехнологической</w:t>
      </w:r>
      <w:proofErr w:type="spellEnd"/>
      <w:r w:rsidRPr="00776093">
        <w:rPr>
          <w:spacing w:val="-2"/>
        </w:rPr>
        <w:t xml:space="preserve"> сети, ЦКП, </w:t>
      </w:r>
      <w:proofErr w:type="spellStart"/>
      <w:r w:rsidRPr="00776093">
        <w:rPr>
          <w:spacing w:val="-2"/>
        </w:rPr>
        <w:t>НОЦы</w:t>
      </w:r>
      <w:proofErr w:type="spellEnd"/>
      <w:r w:rsidRPr="00776093">
        <w:rPr>
          <w:spacing w:val="-2"/>
        </w:rPr>
        <w:t>, вузы, научные и производственные организации, реализация ФЦП, а именно описание хода и результатов исполнения государственных контрактов в сфере нан</w:t>
      </w:r>
      <w:proofErr w:type="gramStart"/>
      <w:r w:rsidRPr="00776093">
        <w:rPr>
          <w:spacing w:val="-2"/>
        </w:rPr>
        <w:t>о-</w:t>
      </w:r>
      <w:proofErr w:type="gramEnd"/>
      <w:r w:rsidRPr="00776093">
        <w:rPr>
          <w:spacing w:val="-2"/>
        </w:rPr>
        <w:t>, международное сотрудничество российских и иностранных орган</w:t>
      </w:r>
      <w:r w:rsidRPr="00776093">
        <w:rPr>
          <w:spacing w:val="-2"/>
        </w:rPr>
        <w:t>и</w:t>
      </w:r>
      <w:r w:rsidRPr="00776093">
        <w:rPr>
          <w:spacing w:val="-2"/>
        </w:rPr>
        <w:t xml:space="preserve">заций в сфере </w:t>
      </w:r>
      <w:proofErr w:type="spellStart"/>
      <w:r w:rsidRPr="00776093">
        <w:rPr>
          <w:spacing w:val="-2"/>
        </w:rPr>
        <w:t>нанотехнологий</w:t>
      </w:r>
      <w:proofErr w:type="spellEnd"/>
      <w:r w:rsidRPr="00776093">
        <w:rPr>
          <w:spacing w:val="-2"/>
        </w:rPr>
        <w:t xml:space="preserve"> и </w:t>
      </w:r>
      <w:proofErr w:type="spellStart"/>
      <w:r w:rsidRPr="00776093">
        <w:rPr>
          <w:spacing w:val="-2"/>
        </w:rPr>
        <w:t>наноматериалов</w:t>
      </w:r>
      <w:proofErr w:type="spellEnd"/>
      <w:r w:rsidRPr="00776093">
        <w:rPr>
          <w:spacing w:val="-2"/>
        </w:rPr>
        <w:t>, исследования и разработки и др.</w:t>
      </w:r>
    </w:p>
    <w:p w:rsidR="00202018" w:rsidRPr="00C90CBB" w:rsidRDefault="00202018" w:rsidP="00202018">
      <w:pPr>
        <w:pStyle w:val="af1"/>
      </w:pPr>
      <w:r w:rsidRPr="00C90CBB">
        <w:t xml:space="preserve">Несмотря на достаточно специфическую тематику ИАС РН, его посещают (около 3 тыс. ежедневно) представители научного и </w:t>
      </w:r>
      <w:proofErr w:type="gramStart"/>
      <w:r w:rsidRPr="00C90CBB">
        <w:t>бизнес-сообществ</w:t>
      </w:r>
      <w:proofErr w:type="gramEnd"/>
      <w:r w:rsidRPr="00C90CBB">
        <w:t>, профе</w:t>
      </w:r>
      <w:r w:rsidRPr="00C90CBB">
        <w:t>с</w:t>
      </w:r>
      <w:r w:rsidRPr="00C90CBB">
        <w:t>сорско-преподавательский состав учебных заведений, студенты и аспиранты, административно-управленческий персонал образовательных, научных орган</w:t>
      </w:r>
      <w:r w:rsidRPr="00C90CBB">
        <w:t>и</w:t>
      </w:r>
      <w:r w:rsidRPr="00C90CBB">
        <w:t xml:space="preserve">заций и бизнес-структур, служащие органов государственного управления, а также те, кому просто интересен </w:t>
      </w:r>
      <w:proofErr w:type="spellStart"/>
      <w:r w:rsidRPr="00C90CBB">
        <w:t>наномир</w:t>
      </w:r>
      <w:proofErr w:type="spellEnd"/>
      <w:r w:rsidRPr="00C90CBB">
        <w:t xml:space="preserve">. </w:t>
      </w:r>
    </w:p>
    <w:p w:rsidR="00202018" w:rsidRPr="00C90CBB" w:rsidRDefault="00202018" w:rsidP="00202018">
      <w:pPr>
        <w:pStyle w:val="af1"/>
      </w:pPr>
      <w:r w:rsidRPr="00C90CBB">
        <w:t>Следует отметить актуальность и достоверность всей публикуемой инфо</w:t>
      </w:r>
      <w:r w:rsidRPr="00C90CBB">
        <w:t>р</w:t>
      </w:r>
      <w:r w:rsidRPr="00C90CBB">
        <w:t>мации. Прежде чем появиться на страницах ИАС РН, материалы проходят стр</w:t>
      </w:r>
      <w:r w:rsidRPr="00C90CBB">
        <w:t>о</w:t>
      </w:r>
      <w:r w:rsidRPr="00C90CBB">
        <w:t xml:space="preserve">гий и объективный контроль со стороны экспертов отрасли и представителей федеральных органов исполнительной власти. </w:t>
      </w:r>
    </w:p>
    <w:p w:rsidR="00202018" w:rsidRPr="00C90CBB" w:rsidRDefault="00202018" w:rsidP="00202018">
      <w:pPr>
        <w:pStyle w:val="af1"/>
      </w:pPr>
      <w:r w:rsidRPr="00C90CBB">
        <w:t>Создание ИАС РН включило в себя разработку системы тематических ру</w:t>
      </w:r>
      <w:r w:rsidRPr="00C90CBB">
        <w:t>б</w:t>
      </w:r>
      <w:r w:rsidRPr="00C90CBB">
        <w:t xml:space="preserve">рикаторов сферы </w:t>
      </w:r>
      <w:proofErr w:type="spellStart"/>
      <w:r w:rsidRPr="00C90CBB">
        <w:t>нанотехнологий</w:t>
      </w:r>
      <w:proofErr w:type="spellEnd"/>
      <w:r w:rsidRPr="00C90CBB">
        <w:t xml:space="preserve"> и </w:t>
      </w:r>
      <w:proofErr w:type="spellStart"/>
      <w:r w:rsidRPr="00C90CBB">
        <w:t>наноматериалов</w:t>
      </w:r>
      <w:proofErr w:type="spellEnd"/>
      <w:r w:rsidRPr="00C90CBB">
        <w:t xml:space="preserve"> и прикладных рубрикат</w:t>
      </w:r>
      <w:r w:rsidRPr="00C90CBB">
        <w:t>о</w:t>
      </w:r>
      <w:r w:rsidRPr="00C90CBB">
        <w:lastRenderedPageBreak/>
        <w:t>ров ИАС РН. Данная система включает уникальный научный, технологический, отраслевой, инфраструктурный и документальный рубрикаторы. Научный ру</w:t>
      </w:r>
      <w:r w:rsidRPr="00C90CBB">
        <w:t>б</w:t>
      </w:r>
      <w:r w:rsidRPr="00C90CBB">
        <w:t>рикатор впоследствии стал основой единого рубрикатора ФЦП «Развитие и</w:t>
      </w:r>
      <w:r w:rsidRPr="00C90CBB">
        <w:t>н</w:t>
      </w:r>
      <w:r w:rsidRPr="00C90CBB">
        <w:t xml:space="preserve">фраструктуры </w:t>
      </w:r>
      <w:proofErr w:type="spellStart"/>
      <w:r w:rsidRPr="00C90CBB">
        <w:t>наноиндустрии</w:t>
      </w:r>
      <w:proofErr w:type="spellEnd"/>
      <w:r w:rsidRPr="00C90CBB">
        <w:t xml:space="preserve"> в Российской Федерации на 2008–2011 годы», согласованного с головной научной организацией ФЦП 2008</w:t>
      </w:r>
      <w:r>
        <w:t>–</w:t>
      </w:r>
      <w:r w:rsidRPr="00C90CBB">
        <w:t>2010 РНЦ «Курч</w:t>
      </w:r>
      <w:r w:rsidRPr="00C90CBB">
        <w:t>а</w:t>
      </w:r>
      <w:r w:rsidRPr="00C90CBB">
        <w:t xml:space="preserve">товский институт». Также разработан тезаурус терминов области </w:t>
      </w:r>
      <w:proofErr w:type="spellStart"/>
      <w:r w:rsidRPr="00C90CBB">
        <w:t>нанотехнол</w:t>
      </w:r>
      <w:r w:rsidRPr="00C90CBB">
        <w:t>о</w:t>
      </w:r>
      <w:r w:rsidRPr="00C90CBB">
        <w:t>гий</w:t>
      </w:r>
      <w:proofErr w:type="spellEnd"/>
      <w:r w:rsidRPr="00C90CBB">
        <w:t xml:space="preserve"> и </w:t>
      </w:r>
      <w:proofErr w:type="spellStart"/>
      <w:r w:rsidRPr="00C90CBB">
        <w:t>наноматериалов</w:t>
      </w:r>
      <w:proofErr w:type="spellEnd"/>
      <w:r w:rsidRPr="00C90CBB">
        <w:t>.</w:t>
      </w:r>
    </w:p>
    <w:p w:rsidR="00202018" w:rsidRPr="00C90CBB" w:rsidRDefault="00202018" w:rsidP="00202018">
      <w:pPr>
        <w:pStyle w:val="af1"/>
      </w:pPr>
      <w:r w:rsidRPr="00C90CBB">
        <w:t>ИАС РН стал единой точкой доступа и к другим тематическим информац</w:t>
      </w:r>
      <w:r w:rsidRPr="00C90CBB">
        <w:t>и</w:t>
      </w:r>
      <w:r w:rsidRPr="00C90CBB">
        <w:t>онным ресурсам, таким как ресурсы Роспатента, Банк данных ВИНИТИ, журн</w:t>
      </w:r>
      <w:r w:rsidRPr="00C90CBB">
        <w:t>а</w:t>
      </w:r>
      <w:r w:rsidRPr="00C90CBB">
        <w:t xml:space="preserve">лы издательства </w:t>
      </w:r>
      <w:proofErr w:type="spellStart"/>
      <w:r w:rsidRPr="00C90CBB">
        <w:t>Elsevier</w:t>
      </w:r>
      <w:proofErr w:type="spellEnd"/>
      <w:r w:rsidRPr="00C90CBB">
        <w:t xml:space="preserve"> в области </w:t>
      </w:r>
      <w:proofErr w:type="spellStart"/>
      <w:r w:rsidRPr="00C90CBB">
        <w:t>нанотехнологий</w:t>
      </w:r>
      <w:proofErr w:type="spellEnd"/>
      <w:r w:rsidRPr="00C90CBB">
        <w:t>, научная электронная би</w:t>
      </w:r>
      <w:r w:rsidRPr="00C90CBB">
        <w:t>б</w:t>
      </w:r>
      <w:r w:rsidRPr="00C90CBB">
        <w:t xml:space="preserve">лиотека eLIBRARY.RU, </w:t>
      </w:r>
      <w:r>
        <w:t>р</w:t>
      </w:r>
      <w:r w:rsidRPr="00C90CBB">
        <w:t xml:space="preserve">еестры санитарно-эпидемиологических заключений и свидетельств </w:t>
      </w:r>
      <w:proofErr w:type="spellStart"/>
      <w:r w:rsidRPr="00C90CBB">
        <w:t>госрегистрации</w:t>
      </w:r>
      <w:proofErr w:type="spellEnd"/>
      <w:r w:rsidRPr="00C90CBB">
        <w:t xml:space="preserve"> на продукцию, изготовленную с использованием </w:t>
      </w:r>
      <w:proofErr w:type="spellStart"/>
      <w:r w:rsidRPr="00C90CBB">
        <w:t>наноматериалов</w:t>
      </w:r>
      <w:proofErr w:type="spellEnd"/>
      <w:r w:rsidRPr="00C90CBB">
        <w:t xml:space="preserve"> и </w:t>
      </w:r>
      <w:proofErr w:type="spellStart"/>
      <w:r w:rsidRPr="00C90CBB">
        <w:t>нанотехнологий</w:t>
      </w:r>
      <w:proofErr w:type="spellEnd"/>
      <w:r w:rsidRPr="00C90CBB">
        <w:t xml:space="preserve"> и др.</w:t>
      </w:r>
    </w:p>
    <w:p w:rsidR="00202018" w:rsidRPr="00C90CBB" w:rsidRDefault="00202018" w:rsidP="00202018">
      <w:pPr>
        <w:pStyle w:val="af1"/>
      </w:pPr>
      <w:r w:rsidRPr="00C90CBB">
        <w:t xml:space="preserve">Контентная политика ИАС РН – освещение максимально широкого спектра вопросов, рассчитанных как на неподготовленную аудиторию, так и </w:t>
      </w:r>
      <w:proofErr w:type="gramStart"/>
      <w:r w:rsidRPr="00C90CBB">
        <w:t>на</w:t>
      </w:r>
      <w:proofErr w:type="gramEnd"/>
      <w:r w:rsidRPr="00C90CBB">
        <w:t xml:space="preserve"> научно-образовательное и бизнес-сообщества. При этом акцент делается не только на популяризацию отечественной </w:t>
      </w:r>
      <w:proofErr w:type="spellStart"/>
      <w:r w:rsidRPr="00C90CBB">
        <w:t>наноиндустрии</w:t>
      </w:r>
      <w:proofErr w:type="spellEnd"/>
      <w:r w:rsidRPr="00C90CBB">
        <w:t>, но и на вовлечение заинтерес</w:t>
      </w:r>
      <w:r w:rsidRPr="00C90CBB">
        <w:t>о</w:t>
      </w:r>
      <w:r w:rsidRPr="00C90CBB">
        <w:t xml:space="preserve">ванных сторон в обсуждение проблем отрасли и поиск способов их решения. Популяризация </w:t>
      </w:r>
      <w:proofErr w:type="spellStart"/>
      <w:r w:rsidRPr="00C90CBB">
        <w:t>наноиндустрии</w:t>
      </w:r>
      <w:proofErr w:type="spellEnd"/>
      <w:r w:rsidRPr="00C90CBB">
        <w:t xml:space="preserve"> среди молодежи и развитие кадрового потенц</w:t>
      </w:r>
      <w:r w:rsidRPr="00C90CBB">
        <w:t>и</w:t>
      </w:r>
      <w:r w:rsidRPr="00C90CBB">
        <w:t>ала – одна из первоочередных задач ИАС РН. Раздел «Кадры ННС» поможет в выборе места обучения и повышения квалификации всем желающим. На ИАС РН представлен раздел «</w:t>
      </w:r>
      <w:proofErr w:type="gramStart"/>
      <w:r w:rsidRPr="00C90CBB">
        <w:t>Виртуальные</w:t>
      </w:r>
      <w:proofErr w:type="gramEnd"/>
      <w:r w:rsidRPr="00C90CBB">
        <w:t xml:space="preserve"> </w:t>
      </w:r>
      <w:proofErr w:type="spellStart"/>
      <w:r w:rsidRPr="00C90CBB">
        <w:t>наномиры</w:t>
      </w:r>
      <w:proofErr w:type="spellEnd"/>
      <w:r w:rsidRPr="00C90CBB">
        <w:t xml:space="preserve">», где популярно и доступно рассказано о </w:t>
      </w:r>
      <w:proofErr w:type="spellStart"/>
      <w:r w:rsidRPr="00C90CBB">
        <w:t>нанотехнологиях</w:t>
      </w:r>
      <w:proofErr w:type="spellEnd"/>
      <w:r w:rsidRPr="00C90CBB">
        <w:t>. А в разделе «</w:t>
      </w:r>
      <w:proofErr w:type="spellStart"/>
      <w:r w:rsidRPr="00C90CBB">
        <w:t>Наномир</w:t>
      </w:r>
      <w:proofErr w:type="spellEnd"/>
      <w:r w:rsidRPr="00C90CBB">
        <w:t xml:space="preserve"> глазами детей» можно узнать, что же такое </w:t>
      </w:r>
      <w:proofErr w:type="spellStart"/>
      <w:proofErr w:type="gramStart"/>
      <w:r w:rsidRPr="00C90CBB">
        <w:t>нанотехнологии</w:t>
      </w:r>
      <w:proofErr w:type="spellEnd"/>
      <w:proofErr w:type="gramEnd"/>
      <w:r w:rsidRPr="00C90CBB">
        <w:t xml:space="preserve"> по мнению нынешних школьников.</w:t>
      </w:r>
    </w:p>
    <w:p w:rsidR="00202018" w:rsidRPr="00776093" w:rsidRDefault="00202018" w:rsidP="00202018">
      <w:pPr>
        <w:pStyle w:val="af1"/>
        <w:rPr>
          <w:spacing w:val="-2"/>
        </w:rPr>
      </w:pPr>
      <w:r w:rsidRPr="00776093">
        <w:rPr>
          <w:spacing w:val="-2"/>
        </w:rPr>
        <w:t xml:space="preserve">Среди постоянных авторов информационных материалов ИАС РН можно найти представителей таких авторитетных в области </w:t>
      </w:r>
      <w:proofErr w:type="spellStart"/>
      <w:r w:rsidRPr="00776093">
        <w:rPr>
          <w:spacing w:val="-2"/>
        </w:rPr>
        <w:t>нанотехнологий</w:t>
      </w:r>
      <w:proofErr w:type="spellEnd"/>
      <w:r w:rsidRPr="00776093">
        <w:rPr>
          <w:spacing w:val="-2"/>
        </w:rPr>
        <w:t xml:space="preserve"> и </w:t>
      </w:r>
      <w:proofErr w:type="spellStart"/>
      <w:r w:rsidRPr="00776093">
        <w:rPr>
          <w:spacing w:val="-2"/>
        </w:rPr>
        <w:t>наном</w:t>
      </w:r>
      <w:r w:rsidRPr="00776093">
        <w:rPr>
          <w:spacing w:val="-2"/>
        </w:rPr>
        <w:t>а</w:t>
      </w:r>
      <w:r w:rsidRPr="00776093">
        <w:rPr>
          <w:spacing w:val="-2"/>
        </w:rPr>
        <w:t>териалов</w:t>
      </w:r>
      <w:proofErr w:type="spellEnd"/>
      <w:r w:rsidRPr="00776093">
        <w:rPr>
          <w:spacing w:val="-2"/>
        </w:rPr>
        <w:t xml:space="preserve"> организаций, как РНЦ «Курчатовский институт», ФГУП Центр Келдыша, Компани</w:t>
      </w:r>
      <w:r>
        <w:rPr>
          <w:spacing w:val="-2"/>
        </w:rPr>
        <w:t>я</w:t>
      </w:r>
      <w:r w:rsidRPr="00776093">
        <w:rPr>
          <w:spacing w:val="-2"/>
        </w:rPr>
        <w:t xml:space="preserve"> НТ-МДТ, Физическ</w:t>
      </w:r>
      <w:r>
        <w:rPr>
          <w:spacing w:val="-2"/>
        </w:rPr>
        <w:t>ий институт</w:t>
      </w:r>
      <w:r w:rsidRPr="00776093">
        <w:rPr>
          <w:spacing w:val="-2"/>
        </w:rPr>
        <w:t xml:space="preserve"> им. П.</w:t>
      </w:r>
      <w:r>
        <w:rPr>
          <w:rFonts w:ascii="Arial" w:hAnsi="Arial" w:cs="Arial"/>
          <w:spacing w:val="-2"/>
        </w:rPr>
        <w:t> </w:t>
      </w:r>
      <w:r w:rsidRPr="00776093">
        <w:rPr>
          <w:spacing w:val="-2"/>
        </w:rPr>
        <w:t>Н. Лебедева РАН, Государстве</w:t>
      </w:r>
      <w:r w:rsidRPr="00776093">
        <w:rPr>
          <w:spacing w:val="-2"/>
        </w:rPr>
        <w:t>н</w:t>
      </w:r>
      <w:r w:rsidRPr="00776093">
        <w:rPr>
          <w:spacing w:val="-2"/>
        </w:rPr>
        <w:t>н</w:t>
      </w:r>
      <w:r>
        <w:rPr>
          <w:spacing w:val="-2"/>
        </w:rPr>
        <w:t>ый н</w:t>
      </w:r>
      <w:r w:rsidRPr="00776093">
        <w:rPr>
          <w:spacing w:val="-2"/>
        </w:rPr>
        <w:t>аучно-</w:t>
      </w:r>
      <w:r>
        <w:rPr>
          <w:spacing w:val="-2"/>
        </w:rPr>
        <w:t>и</w:t>
      </w:r>
      <w:r w:rsidRPr="00776093">
        <w:rPr>
          <w:spacing w:val="-2"/>
        </w:rPr>
        <w:t>сследовательск</w:t>
      </w:r>
      <w:r>
        <w:rPr>
          <w:spacing w:val="-2"/>
        </w:rPr>
        <w:t>ий</w:t>
      </w:r>
      <w:r w:rsidRPr="00776093">
        <w:rPr>
          <w:spacing w:val="-2"/>
        </w:rPr>
        <w:t xml:space="preserve"> </w:t>
      </w:r>
      <w:r>
        <w:rPr>
          <w:spacing w:val="-2"/>
        </w:rPr>
        <w:t>и</w:t>
      </w:r>
      <w:r w:rsidRPr="00776093">
        <w:rPr>
          <w:spacing w:val="-2"/>
        </w:rPr>
        <w:t xml:space="preserve">нститут </w:t>
      </w:r>
      <w:r>
        <w:rPr>
          <w:spacing w:val="-2"/>
        </w:rPr>
        <w:t>ф</w:t>
      </w:r>
      <w:r w:rsidRPr="00776093">
        <w:rPr>
          <w:spacing w:val="-2"/>
        </w:rPr>
        <w:t>изических проблем имени Ф.</w:t>
      </w:r>
      <w:r>
        <w:rPr>
          <w:rFonts w:ascii="Arial" w:hAnsi="Arial" w:cs="Arial"/>
          <w:spacing w:val="-2"/>
        </w:rPr>
        <w:t> </w:t>
      </w:r>
      <w:r w:rsidRPr="00776093">
        <w:rPr>
          <w:spacing w:val="-2"/>
        </w:rPr>
        <w:t>В.</w:t>
      </w:r>
      <w:r>
        <w:rPr>
          <w:rFonts w:ascii="Arial" w:hAnsi="Arial" w:cs="Arial"/>
          <w:spacing w:val="-2"/>
        </w:rPr>
        <w:t> </w:t>
      </w:r>
      <w:r w:rsidRPr="00776093">
        <w:rPr>
          <w:spacing w:val="-2"/>
        </w:rPr>
        <w:t xml:space="preserve">Лукина (НИИФП), издательства «БИНОМ. Лаборатория знаний» и др. </w:t>
      </w:r>
    </w:p>
    <w:p w:rsidR="00202018" w:rsidRPr="00776093" w:rsidRDefault="00202018" w:rsidP="00202018">
      <w:pPr>
        <w:pStyle w:val="af1"/>
        <w:rPr>
          <w:spacing w:val="-2"/>
        </w:rPr>
      </w:pPr>
      <w:r w:rsidRPr="00776093">
        <w:rPr>
          <w:spacing w:val="-2"/>
        </w:rPr>
        <w:t>В общей сложности на текущий момент на ИАС РН представлено более 6500 текстовых и более 400 фото- и видеоматериалов. Хранилище ИАС РН ежедне</w:t>
      </w:r>
      <w:r w:rsidRPr="00776093">
        <w:rPr>
          <w:spacing w:val="-2"/>
        </w:rPr>
        <w:t>в</w:t>
      </w:r>
      <w:r w:rsidRPr="00776093">
        <w:rPr>
          <w:spacing w:val="-2"/>
        </w:rPr>
        <w:t>но пополняется, ведь ИАС РН – это круглосуточная информационная площадка, предоставившая возможность желающим опубликовать свой отражающий авто</w:t>
      </w:r>
      <w:r w:rsidRPr="00776093">
        <w:rPr>
          <w:spacing w:val="-2"/>
        </w:rPr>
        <w:t>р</w:t>
      </w:r>
      <w:r w:rsidRPr="00776093">
        <w:rPr>
          <w:spacing w:val="-2"/>
        </w:rPr>
        <w:t xml:space="preserve">скую позицию информационный материал. Нужно отметить, </w:t>
      </w:r>
      <w:r>
        <w:rPr>
          <w:spacing w:val="-2"/>
        </w:rPr>
        <w:t xml:space="preserve">что </w:t>
      </w:r>
      <w:r w:rsidRPr="00776093">
        <w:rPr>
          <w:spacing w:val="-2"/>
        </w:rPr>
        <w:t xml:space="preserve">российские </w:t>
      </w:r>
      <w:proofErr w:type="spellStart"/>
      <w:r w:rsidRPr="00776093">
        <w:rPr>
          <w:spacing w:val="-2"/>
        </w:rPr>
        <w:t>нанотехнологические</w:t>
      </w:r>
      <w:proofErr w:type="spellEnd"/>
      <w:r w:rsidRPr="00776093">
        <w:rPr>
          <w:spacing w:val="-2"/>
        </w:rPr>
        <w:t xml:space="preserve"> организации активно этой возможностью пользуются. </w:t>
      </w:r>
      <w:proofErr w:type="gramStart"/>
      <w:r w:rsidRPr="00776093">
        <w:rPr>
          <w:spacing w:val="-2"/>
        </w:rPr>
        <w:t>Пу</w:t>
      </w:r>
      <w:r w:rsidRPr="00776093">
        <w:rPr>
          <w:spacing w:val="-2"/>
        </w:rPr>
        <w:t>б</w:t>
      </w:r>
      <w:r w:rsidRPr="00776093">
        <w:rPr>
          <w:spacing w:val="-2"/>
        </w:rPr>
        <w:t>ликация информационных, аналитических, научных, образовательных, комме</w:t>
      </w:r>
      <w:r w:rsidRPr="00776093">
        <w:rPr>
          <w:spacing w:val="-2"/>
        </w:rPr>
        <w:t>р</w:t>
      </w:r>
      <w:r w:rsidRPr="00776093">
        <w:rPr>
          <w:spacing w:val="-2"/>
        </w:rPr>
        <w:t>ческих, популярных, фото</w:t>
      </w:r>
      <w:r>
        <w:rPr>
          <w:spacing w:val="-2"/>
        </w:rPr>
        <w:t>-</w:t>
      </w:r>
      <w:r w:rsidRPr="00776093">
        <w:rPr>
          <w:spacing w:val="-2"/>
        </w:rPr>
        <w:t xml:space="preserve"> и видеоматериалов о результатах проведенной раб</w:t>
      </w:r>
      <w:r w:rsidRPr="00776093">
        <w:rPr>
          <w:spacing w:val="-2"/>
        </w:rPr>
        <w:t>о</w:t>
      </w:r>
      <w:r w:rsidRPr="00776093">
        <w:rPr>
          <w:spacing w:val="-2"/>
        </w:rPr>
        <w:t xml:space="preserve">ты в области </w:t>
      </w:r>
      <w:proofErr w:type="spellStart"/>
      <w:r w:rsidRPr="00776093">
        <w:rPr>
          <w:spacing w:val="-2"/>
        </w:rPr>
        <w:t>нанотехнологий</w:t>
      </w:r>
      <w:proofErr w:type="spellEnd"/>
      <w:r w:rsidRPr="00776093">
        <w:rPr>
          <w:spacing w:val="-2"/>
        </w:rPr>
        <w:t xml:space="preserve"> и </w:t>
      </w:r>
      <w:proofErr w:type="spellStart"/>
      <w:r w:rsidRPr="00776093">
        <w:rPr>
          <w:spacing w:val="-2"/>
        </w:rPr>
        <w:t>наноматериалов</w:t>
      </w:r>
      <w:proofErr w:type="spellEnd"/>
      <w:r w:rsidRPr="00776093">
        <w:rPr>
          <w:spacing w:val="-2"/>
        </w:rPr>
        <w:t xml:space="preserve"> на страницах  www.portalnano.ru – это реализация одной из задач ФЦП, а именно создание и поддержка функци</w:t>
      </w:r>
      <w:r w:rsidRPr="00776093">
        <w:rPr>
          <w:spacing w:val="-2"/>
        </w:rPr>
        <w:t>о</w:t>
      </w:r>
      <w:r w:rsidRPr="00776093">
        <w:rPr>
          <w:spacing w:val="-2"/>
        </w:rPr>
        <w:t xml:space="preserve">нирования системы обмена информацией между организациями, входящими в состав национальной </w:t>
      </w:r>
      <w:proofErr w:type="spellStart"/>
      <w:r w:rsidRPr="00776093">
        <w:rPr>
          <w:spacing w:val="-2"/>
        </w:rPr>
        <w:t>нанотехнологической</w:t>
      </w:r>
      <w:proofErr w:type="spellEnd"/>
      <w:r w:rsidRPr="00776093">
        <w:rPr>
          <w:spacing w:val="-2"/>
        </w:rPr>
        <w:t xml:space="preserve"> сети, в целях повышения эффекти</w:t>
      </w:r>
      <w:r w:rsidRPr="00776093">
        <w:rPr>
          <w:spacing w:val="-2"/>
        </w:rPr>
        <w:t>в</w:t>
      </w:r>
      <w:r w:rsidRPr="00776093">
        <w:rPr>
          <w:spacing w:val="-2"/>
        </w:rPr>
        <w:t xml:space="preserve">ности их деятельности, коммерциализации и популяризации знаний в области </w:t>
      </w:r>
      <w:proofErr w:type="spellStart"/>
      <w:r w:rsidRPr="00776093">
        <w:rPr>
          <w:spacing w:val="-2"/>
        </w:rPr>
        <w:t>нанотехнологий</w:t>
      </w:r>
      <w:proofErr w:type="spellEnd"/>
      <w:proofErr w:type="gramEnd"/>
      <w:r w:rsidRPr="00776093">
        <w:rPr>
          <w:spacing w:val="-2"/>
        </w:rPr>
        <w:t xml:space="preserve"> и </w:t>
      </w:r>
      <w:proofErr w:type="spellStart"/>
      <w:r w:rsidRPr="00776093">
        <w:rPr>
          <w:spacing w:val="-2"/>
        </w:rPr>
        <w:t>наноматериалов</w:t>
      </w:r>
      <w:proofErr w:type="spellEnd"/>
      <w:r w:rsidRPr="00776093">
        <w:rPr>
          <w:spacing w:val="-2"/>
        </w:rPr>
        <w:t>. Информационные материалы для публик</w:t>
      </w:r>
      <w:r w:rsidRPr="00776093">
        <w:rPr>
          <w:spacing w:val="-2"/>
        </w:rPr>
        <w:t>а</w:t>
      </w:r>
      <w:r w:rsidRPr="00776093">
        <w:rPr>
          <w:spacing w:val="-2"/>
        </w:rPr>
        <w:t>ции на ИАС РН можно отправить по адресу электронной почты</w:t>
      </w:r>
      <w:r>
        <w:rPr>
          <w:spacing w:val="-2"/>
        </w:rPr>
        <w:t>:</w:t>
      </w:r>
      <w:r w:rsidRPr="00776093">
        <w:rPr>
          <w:spacing w:val="-2"/>
        </w:rPr>
        <w:t xml:space="preserve"> portalnano@informika.ru. </w:t>
      </w:r>
    </w:p>
    <w:p w:rsidR="005D5267" w:rsidRPr="00202018" w:rsidRDefault="00202018" w:rsidP="00202018">
      <w:pPr>
        <w:pStyle w:val="af1"/>
        <w:rPr>
          <w:spacing w:val="-6"/>
        </w:rPr>
      </w:pPr>
      <w:r w:rsidRPr="00C90CBB">
        <w:rPr>
          <w:spacing w:val="-6"/>
        </w:rPr>
        <w:t>Таким образом, на ИАС РН собрана информация о проектах, реализуемых в о</w:t>
      </w:r>
      <w:r w:rsidRPr="00C90CBB">
        <w:rPr>
          <w:spacing w:val="-6"/>
        </w:rPr>
        <w:t>б</w:t>
      </w:r>
      <w:r w:rsidRPr="00C90CBB">
        <w:rPr>
          <w:spacing w:val="-6"/>
        </w:rPr>
        <w:t xml:space="preserve">ласти </w:t>
      </w:r>
      <w:proofErr w:type="spellStart"/>
      <w:r w:rsidRPr="00C90CBB">
        <w:rPr>
          <w:spacing w:val="-6"/>
        </w:rPr>
        <w:t>наноиндустрии</w:t>
      </w:r>
      <w:proofErr w:type="spellEnd"/>
      <w:r w:rsidRPr="00C90CBB">
        <w:rPr>
          <w:spacing w:val="-6"/>
        </w:rPr>
        <w:t>, включая проекты федеральных целевых программ и свед</w:t>
      </w:r>
      <w:r w:rsidRPr="00C90CBB">
        <w:rPr>
          <w:spacing w:val="-6"/>
        </w:rPr>
        <w:t>е</w:t>
      </w:r>
      <w:r w:rsidRPr="00C90CBB">
        <w:rPr>
          <w:spacing w:val="-6"/>
        </w:rPr>
        <w:t xml:space="preserve">ния об объектах </w:t>
      </w:r>
      <w:proofErr w:type="spellStart"/>
      <w:r w:rsidRPr="00C90CBB">
        <w:rPr>
          <w:spacing w:val="-6"/>
        </w:rPr>
        <w:t>нанотехнологической</w:t>
      </w:r>
      <w:proofErr w:type="spellEnd"/>
      <w:r w:rsidRPr="00C90CBB">
        <w:rPr>
          <w:spacing w:val="-6"/>
        </w:rPr>
        <w:t xml:space="preserve"> сети (ННС), составляющих инфраструктуру </w:t>
      </w:r>
      <w:proofErr w:type="spellStart"/>
      <w:r w:rsidRPr="00C90CBB">
        <w:rPr>
          <w:spacing w:val="-6"/>
        </w:rPr>
        <w:t>наноиндустрии</w:t>
      </w:r>
      <w:proofErr w:type="spellEnd"/>
      <w:r w:rsidRPr="00C90CBB">
        <w:rPr>
          <w:spacing w:val="-6"/>
        </w:rPr>
        <w:t>. ИАС РН предлагает пользователям аналитические статьи о разв</w:t>
      </w:r>
      <w:r w:rsidRPr="00C90CBB">
        <w:rPr>
          <w:spacing w:val="-6"/>
        </w:rPr>
        <w:t>и</w:t>
      </w:r>
      <w:r w:rsidRPr="00C90CBB">
        <w:rPr>
          <w:spacing w:val="-6"/>
        </w:rPr>
        <w:t xml:space="preserve">тии национальной и зарубежной </w:t>
      </w:r>
      <w:proofErr w:type="spellStart"/>
      <w:r w:rsidRPr="00C90CBB">
        <w:rPr>
          <w:spacing w:val="-6"/>
        </w:rPr>
        <w:t>наноиндустрии</w:t>
      </w:r>
      <w:proofErr w:type="spellEnd"/>
      <w:r w:rsidRPr="00C90CBB">
        <w:rPr>
          <w:spacing w:val="-6"/>
        </w:rPr>
        <w:t xml:space="preserve"> в целом и ее отдельных секторов, а также тематические материалы научной, образовательной, просветительской и д</w:t>
      </w:r>
      <w:r w:rsidRPr="00C90CBB">
        <w:rPr>
          <w:spacing w:val="-6"/>
        </w:rPr>
        <w:t>а</w:t>
      </w:r>
      <w:r w:rsidRPr="00C90CBB">
        <w:rPr>
          <w:spacing w:val="-6"/>
        </w:rPr>
        <w:t>же отчасти рекламной направленности, авторами которых являются непосре</w:t>
      </w:r>
      <w:r w:rsidRPr="00C90CBB">
        <w:rPr>
          <w:spacing w:val="-6"/>
        </w:rPr>
        <w:t>д</w:t>
      </w:r>
      <w:r w:rsidRPr="00C90CBB">
        <w:rPr>
          <w:spacing w:val="-6"/>
        </w:rPr>
        <w:lastRenderedPageBreak/>
        <w:t>ственно участники ННС, получившие возможность рассказать о своих исследован</w:t>
      </w:r>
      <w:r w:rsidRPr="00C90CBB">
        <w:rPr>
          <w:spacing w:val="-6"/>
        </w:rPr>
        <w:t>и</w:t>
      </w:r>
      <w:r w:rsidRPr="00C90CBB">
        <w:rPr>
          <w:spacing w:val="-6"/>
        </w:rPr>
        <w:t xml:space="preserve">ях, разработках и достижениях с помощью </w:t>
      </w:r>
      <w:proofErr w:type="spellStart"/>
      <w:r w:rsidRPr="00C90CBB">
        <w:rPr>
          <w:spacing w:val="-6"/>
        </w:rPr>
        <w:t>интернет-ресурса</w:t>
      </w:r>
      <w:proofErr w:type="spellEnd"/>
      <w:r w:rsidRPr="00C90CBB">
        <w:rPr>
          <w:spacing w:val="-6"/>
        </w:rPr>
        <w:t xml:space="preserve"> федерального уровня.</w:t>
      </w:r>
      <w:r w:rsidR="009B0306" w:rsidRPr="00380BA5">
        <w:t xml:space="preserve"> </w:t>
      </w:r>
    </w:p>
    <w:sectPr w:rsidR="005D5267" w:rsidRPr="00202018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AA" w:rsidRDefault="003525AA">
      <w:r>
        <w:separator/>
      </w:r>
    </w:p>
  </w:endnote>
  <w:endnote w:type="continuationSeparator" w:id="0">
    <w:p w:rsidR="003525AA" w:rsidRDefault="0035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202018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202018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AA" w:rsidRDefault="003525AA">
      <w:r>
        <w:separator/>
      </w:r>
    </w:p>
  </w:footnote>
  <w:footnote w:type="continuationSeparator" w:id="0">
    <w:p w:rsidR="003525AA" w:rsidRDefault="0035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018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25AA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C456001-2889-4100-905A-44CE581D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2011-10-06T02:48:00Z</dcterms:created>
  <dcterms:modified xsi:type="dcterms:W3CDTF">2011-10-06T02:48:00Z</dcterms:modified>
</cp:coreProperties>
</file>