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6B" w:rsidRPr="005962E5" w:rsidRDefault="00244A6B" w:rsidP="00244A6B">
      <w:pPr>
        <w:pStyle w:val="11"/>
      </w:pPr>
      <w:bookmarkStart w:id="0" w:name="_Toc304390040"/>
      <w:bookmarkStart w:id="1" w:name="_Toc304390348"/>
      <w:bookmarkStart w:id="2" w:name="_GoBack"/>
      <w:r w:rsidRPr="005962E5">
        <w:t xml:space="preserve">Создание </w:t>
      </w:r>
      <w:r>
        <w:t>веб</w:t>
      </w:r>
      <w:r w:rsidRPr="005962E5">
        <w:t xml:space="preserve">-ресурса по исследованию </w:t>
      </w:r>
      <w:bookmarkEnd w:id="2"/>
      <w:r>
        <w:br/>
      </w:r>
      <w:r w:rsidRPr="005962E5">
        <w:t>традиционных поселений Русского Севера</w:t>
      </w:r>
      <w:bookmarkEnd w:id="0"/>
      <w:bookmarkEnd w:id="1"/>
    </w:p>
    <w:p w:rsidR="00244A6B" w:rsidRPr="005962E5" w:rsidRDefault="00244A6B" w:rsidP="00244A6B">
      <w:pPr>
        <w:pStyle w:val="22"/>
      </w:pPr>
      <w:bookmarkStart w:id="3" w:name="_Toc304390041"/>
      <w:bookmarkStart w:id="4" w:name="_Toc304390349"/>
      <w:r w:rsidRPr="005962E5">
        <w:t>М. Д. Шлей</w:t>
      </w:r>
      <w:r>
        <w:fldChar w:fldCharType="begin"/>
      </w:r>
      <w:r>
        <w:instrText xml:space="preserve"> XE "</w:instrText>
      </w:r>
      <w:r w:rsidRPr="00975FBE">
        <w:instrText>Шлей</w:instrText>
      </w:r>
      <w:r w:rsidRPr="005962E5">
        <w:instrText xml:space="preserve"> </w:instrText>
      </w:r>
      <w:r w:rsidRPr="00975FBE">
        <w:instrText xml:space="preserve">М. </w:instrText>
      </w:r>
      <w:r>
        <w:instrText xml:space="preserve">Д." </w:instrText>
      </w:r>
      <w:r>
        <w:fldChar w:fldCharType="end"/>
      </w:r>
      <w:r w:rsidRPr="005962E5">
        <w:t>, А. Ю. Борисов</w:t>
      </w:r>
      <w:bookmarkEnd w:id="3"/>
      <w:bookmarkEnd w:id="4"/>
      <w:r>
        <w:fldChar w:fldCharType="begin"/>
      </w:r>
      <w:r>
        <w:instrText xml:space="preserve"> XE "</w:instrText>
      </w:r>
      <w:r w:rsidRPr="00975FBE">
        <w:instrText>Борисов</w:instrText>
      </w:r>
      <w:r w:rsidRPr="005962E5">
        <w:instrText xml:space="preserve"> </w:instrText>
      </w:r>
      <w:r w:rsidRPr="00975FBE">
        <w:instrText xml:space="preserve">А. </w:instrText>
      </w:r>
      <w:r>
        <w:instrText xml:space="preserve">Ю." </w:instrText>
      </w:r>
      <w:r>
        <w:fldChar w:fldCharType="end"/>
      </w:r>
    </w:p>
    <w:p w:rsidR="00244A6B" w:rsidRPr="005962E5" w:rsidRDefault="00244A6B" w:rsidP="00244A6B">
      <w:pPr>
        <w:pStyle w:val="ad"/>
      </w:pPr>
      <w:r w:rsidRPr="005962E5"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975FBE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244A6B" w:rsidRPr="005962E5" w:rsidRDefault="00244A6B" w:rsidP="00244A6B">
      <w:pPr>
        <w:pStyle w:val="ad"/>
      </w:pPr>
      <w:r w:rsidRPr="005962E5">
        <w:t>Петрозаводск</w:t>
      </w:r>
    </w:p>
    <w:p w:rsidR="00244A6B" w:rsidRPr="005962E5" w:rsidRDefault="00244A6B" w:rsidP="00244A6B">
      <w:pPr>
        <w:pStyle w:val="af"/>
      </w:pPr>
      <w:proofErr w:type="spellStart"/>
      <w:r w:rsidRPr="005962E5">
        <w:rPr>
          <w:lang w:val="en-US"/>
        </w:rPr>
        <w:t>shlei</w:t>
      </w:r>
      <w:proofErr w:type="spellEnd"/>
      <w:r w:rsidRPr="005962E5">
        <w:t>@</w:t>
      </w:r>
      <w:proofErr w:type="spellStart"/>
      <w:r w:rsidRPr="005962E5">
        <w:rPr>
          <w:lang w:val="en-US"/>
        </w:rPr>
        <w:t>petrsu</w:t>
      </w:r>
      <w:proofErr w:type="spellEnd"/>
      <w:r w:rsidRPr="005962E5">
        <w:t>.</w:t>
      </w:r>
      <w:proofErr w:type="spellStart"/>
      <w:r w:rsidRPr="005962E5">
        <w:rPr>
          <w:lang w:val="en-US"/>
        </w:rPr>
        <w:t>ru</w:t>
      </w:r>
      <w:proofErr w:type="spellEnd"/>
    </w:p>
    <w:p w:rsidR="00244A6B" w:rsidRPr="005962E5" w:rsidRDefault="00244A6B" w:rsidP="00244A6B">
      <w:pPr>
        <w:pStyle w:val="af1"/>
        <w:rPr>
          <w:spacing w:val="-2"/>
        </w:rPr>
      </w:pPr>
      <w:r w:rsidRPr="005962E5">
        <w:rPr>
          <w:spacing w:val="-2"/>
        </w:rPr>
        <w:t>Выявление особенностей традиционных поселений и восстановление их утраченных фрагментов является актуальной задачей в настоящее время. Пр</w:t>
      </w:r>
      <w:r w:rsidRPr="005962E5">
        <w:rPr>
          <w:spacing w:val="-2"/>
        </w:rPr>
        <w:t>и</w:t>
      </w:r>
      <w:r w:rsidRPr="005962E5">
        <w:rPr>
          <w:spacing w:val="-2"/>
        </w:rPr>
        <w:t>менение математико-статистических методов позволяет выявить особенности сельских поселений, которые невозможно обнаружить обычными методами.</w:t>
      </w:r>
    </w:p>
    <w:p w:rsidR="00244A6B" w:rsidRPr="00E30E7C" w:rsidRDefault="00244A6B" w:rsidP="00244A6B">
      <w:pPr>
        <w:pStyle w:val="af1"/>
      </w:pPr>
      <w:r w:rsidRPr="00E30E7C">
        <w:t>Система комплексного анализа планировочной структуры (СКАПС) предн</w:t>
      </w:r>
      <w:r w:rsidRPr="00E30E7C">
        <w:t>а</w:t>
      </w:r>
      <w:r w:rsidRPr="00E30E7C">
        <w:t>значена для проведения историко-архитектурных исследований традиционных поселений Русского Севера [1]. Система позволяет выявлять особенности вл</w:t>
      </w:r>
      <w:r w:rsidRPr="00E30E7C">
        <w:t>и</w:t>
      </w:r>
      <w:r w:rsidRPr="00E30E7C">
        <w:t>яния основных природных реалий (рельеф, водоемы, солнце, ветер) на стру</w:t>
      </w:r>
      <w:r w:rsidRPr="00E30E7C">
        <w:t>к</w:t>
      </w:r>
      <w:r w:rsidRPr="00E30E7C">
        <w:t xml:space="preserve">туру застройки.  </w:t>
      </w:r>
    </w:p>
    <w:p w:rsidR="00244A6B" w:rsidRPr="00E30E7C" w:rsidRDefault="00244A6B" w:rsidP="00244A6B">
      <w:pPr>
        <w:pStyle w:val="af1"/>
      </w:pPr>
      <w:r w:rsidRPr="00E30E7C">
        <w:t>На сегодняшний день в системе реализована методика, позволяющая пр</w:t>
      </w:r>
      <w:r w:rsidRPr="00E30E7C">
        <w:t>о</w:t>
      </w:r>
      <w:r w:rsidRPr="00E30E7C">
        <w:t>водить исследование инсоляционных режимов для  традиционных сельских домов. Пользователями системы могут быть различные исследователи план</w:t>
      </w:r>
      <w:r w:rsidRPr="00E30E7C">
        <w:t>и</w:t>
      </w:r>
      <w:r w:rsidRPr="00E30E7C">
        <w:t>ровочной структуры традиционных поселений: студенты, аспиранты, препод</w:t>
      </w:r>
      <w:r w:rsidRPr="00E30E7C">
        <w:t>а</w:t>
      </w:r>
      <w:r w:rsidRPr="00E30E7C">
        <w:t>ватели и сотрудники вуза.</w:t>
      </w:r>
    </w:p>
    <w:p w:rsidR="00244A6B" w:rsidRPr="005962E5" w:rsidRDefault="00244A6B" w:rsidP="00244A6B">
      <w:pPr>
        <w:pStyle w:val="af1"/>
        <w:rPr>
          <w:spacing w:val="-2"/>
        </w:rPr>
      </w:pPr>
      <w:r w:rsidRPr="005962E5">
        <w:rPr>
          <w:spacing w:val="-2"/>
        </w:rPr>
        <w:t>Работа системы выглядит следующим образом [2]:</w:t>
      </w:r>
    </w:p>
    <w:p w:rsidR="00244A6B" w:rsidRPr="005962E5" w:rsidRDefault="00244A6B" w:rsidP="00244A6B">
      <w:pPr>
        <w:pStyle w:val="af1"/>
        <w:numPr>
          <w:ilvl w:val="0"/>
          <w:numId w:val="131"/>
        </w:numPr>
        <w:rPr>
          <w:spacing w:val="-2"/>
        </w:rPr>
      </w:pPr>
      <w:r w:rsidRPr="005962E5">
        <w:rPr>
          <w:spacing w:val="-2"/>
        </w:rPr>
        <w:t>Пользователь загружает в систему генеральный план местности в векто</w:t>
      </w:r>
      <w:r w:rsidRPr="005962E5">
        <w:rPr>
          <w:spacing w:val="-2"/>
        </w:rPr>
        <w:t>р</w:t>
      </w:r>
      <w:r w:rsidRPr="005962E5">
        <w:rPr>
          <w:spacing w:val="-2"/>
        </w:rPr>
        <w:t xml:space="preserve">ном формате </w:t>
      </w:r>
      <w:proofErr w:type="spellStart"/>
      <w:r w:rsidRPr="005962E5">
        <w:rPr>
          <w:spacing w:val="-2"/>
          <w:lang w:val="en-US"/>
        </w:rPr>
        <w:t>wmf</w:t>
      </w:r>
      <w:proofErr w:type="spellEnd"/>
      <w:r w:rsidRPr="005962E5">
        <w:rPr>
          <w:spacing w:val="-2"/>
        </w:rPr>
        <w:t xml:space="preserve"> (</w:t>
      </w:r>
      <w:r w:rsidRPr="005962E5">
        <w:rPr>
          <w:spacing w:val="-2"/>
          <w:lang w:val="en-US"/>
        </w:rPr>
        <w:t>Windows</w:t>
      </w:r>
      <w:r w:rsidRPr="005962E5">
        <w:rPr>
          <w:spacing w:val="-2"/>
        </w:rPr>
        <w:t xml:space="preserve"> </w:t>
      </w:r>
      <w:r w:rsidRPr="005962E5">
        <w:rPr>
          <w:spacing w:val="-2"/>
          <w:lang w:val="en-US"/>
        </w:rPr>
        <w:t>Meta</w:t>
      </w:r>
      <w:r w:rsidRPr="005962E5">
        <w:rPr>
          <w:spacing w:val="-2"/>
        </w:rPr>
        <w:t xml:space="preserve"> </w:t>
      </w:r>
      <w:r w:rsidRPr="005962E5">
        <w:rPr>
          <w:spacing w:val="-2"/>
          <w:lang w:val="en-US"/>
        </w:rPr>
        <w:t>File</w:t>
      </w:r>
      <w:r w:rsidRPr="005962E5">
        <w:rPr>
          <w:spacing w:val="-2"/>
        </w:rPr>
        <w:t>), задает характеристики местопол</w:t>
      </w:r>
      <w:r w:rsidRPr="005962E5">
        <w:rPr>
          <w:spacing w:val="-2"/>
        </w:rPr>
        <w:t>о</w:t>
      </w:r>
      <w:r w:rsidRPr="005962E5">
        <w:rPr>
          <w:spacing w:val="-2"/>
        </w:rPr>
        <w:t>жения поселения и месяц наблюдения.</w:t>
      </w:r>
    </w:p>
    <w:p w:rsidR="00244A6B" w:rsidRPr="005962E5" w:rsidRDefault="00244A6B" w:rsidP="00244A6B">
      <w:pPr>
        <w:pStyle w:val="af1"/>
        <w:numPr>
          <w:ilvl w:val="0"/>
          <w:numId w:val="131"/>
        </w:numPr>
        <w:rPr>
          <w:spacing w:val="-2"/>
        </w:rPr>
      </w:pPr>
      <w:r w:rsidRPr="005962E5">
        <w:rPr>
          <w:spacing w:val="-2"/>
        </w:rPr>
        <w:t>Система обрабатывает файл, после чего выполняет поиск построек на плане местности.</w:t>
      </w:r>
    </w:p>
    <w:p w:rsidR="00244A6B" w:rsidRPr="005962E5" w:rsidRDefault="00244A6B" w:rsidP="00244A6B">
      <w:pPr>
        <w:pStyle w:val="af1"/>
        <w:numPr>
          <w:ilvl w:val="0"/>
          <w:numId w:val="131"/>
        </w:numPr>
        <w:rPr>
          <w:spacing w:val="-2"/>
        </w:rPr>
      </w:pPr>
      <w:r w:rsidRPr="005962E5">
        <w:rPr>
          <w:spacing w:val="-2"/>
        </w:rPr>
        <w:t>На основании информации о широте местности и месяце наблюдения строится модель для расчета продолжительности инсоляции жилых п</w:t>
      </w:r>
      <w:r w:rsidRPr="005962E5">
        <w:rPr>
          <w:spacing w:val="-2"/>
        </w:rPr>
        <w:t>о</w:t>
      </w:r>
      <w:r w:rsidRPr="005962E5">
        <w:rPr>
          <w:spacing w:val="-2"/>
        </w:rPr>
        <w:t>мещений.</w:t>
      </w:r>
    </w:p>
    <w:p w:rsidR="00244A6B" w:rsidRPr="005962E5" w:rsidRDefault="00244A6B" w:rsidP="00244A6B">
      <w:pPr>
        <w:pStyle w:val="af1"/>
        <w:numPr>
          <w:ilvl w:val="0"/>
          <w:numId w:val="131"/>
        </w:numPr>
        <w:rPr>
          <w:spacing w:val="-2"/>
        </w:rPr>
      </w:pPr>
      <w:r w:rsidRPr="005962E5">
        <w:rPr>
          <w:spacing w:val="-2"/>
        </w:rPr>
        <w:t>Для каждой найденной жилой постройки производится расчет продолж</w:t>
      </w:r>
      <w:r w:rsidRPr="005962E5">
        <w:rPr>
          <w:spacing w:val="-2"/>
        </w:rPr>
        <w:t>и</w:t>
      </w:r>
      <w:r w:rsidRPr="005962E5">
        <w:rPr>
          <w:spacing w:val="-2"/>
        </w:rPr>
        <w:t>тельности освещений ее различных частей.</w:t>
      </w:r>
    </w:p>
    <w:p w:rsidR="00244A6B" w:rsidRPr="005962E5" w:rsidRDefault="00244A6B" w:rsidP="00244A6B">
      <w:pPr>
        <w:pStyle w:val="af1"/>
        <w:numPr>
          <w:ilvl w:val="0"/>
          <w:numId w:val="131"/>
        </w:numPr>
        <w:rPr>
          <w:spacing w:val="-2"/>
        </w:rPr>
      </w:pPr>
      <w:r w:rsidRPr="005962E5">
        <w:rPr>
          <w:spacing w:val="-2"/>
        </w:rPr>
        <w:t>После расчета необходимых характеристик для каждой постройки</w:t>
      </w:r>
      <w:r>
        <w:rPr>
          <w:spacing w:val="-2"/>
        </w:rPr>
        <w:t xml:space="preserve"> </w:t>
      </w:r>
      <w:r w:rsidRPr="005962E5">
        <w:rPr>
          <w:spacing w:val="-2"/>
        </w:rPr>
        <w:t>сист</w:t>
      </w:r>
      <w:r w:rsidRPr="005962E5">
        <w:rPr>
          <w:spacing w:val="-2"/>
        </w:rPr>
        <w:t>е</w:t>
      </w:r>
      <w:r w:rsidRPr="005962E5">
        <w:rPr>
          <w:spacing w:val="-2"/>
        </w:rPr>
        <w:t>ма подсчитывает статистические показатели по освещенности для пос</w:t>
      </w:r>
      <w:r w:rsidRPr="005962E5">
        <w:rPr>
          <w:spacing w:val="-2"/>
        </w:rPr>
        <w:t>е</w:t>
      </w:r>
      <w:r w:rsidRPr="005962E5">
        <w:rPr>
          <w:spacing w:val="-2"/>
        </w:rPr>
        <w:t>ления в целом.</w:t>
      </w:r>
    </w:p>
    <w:p w:rsidR="00244A6B" w:rsidRPr="00E30E7C" w:rsidRDefault="00244A6B" w:rsidP="00244A6B">
      <w:pPr>
        <w:pStyle w:val="af1"/>
      </w:pPr>
      <w:r w:rsidRPr="00E30E7C">
        <w:t xml:space="preserve">Система разработана в среде </w:t>
      </w:r>
      <w:r w:rsidRPr="00E30E7C">
        <w:rPr>
          <w:lang w:val="en-US"/>
        </w:rPr>
        <w:t>Microsoft</w:t>
      </w:r>
      <w:r w:rsidRPr="00E30E7C">
        <w:t xml:space="preserve"> </w:t>
      </w:r>
      <w:r w:rsidRPr="00E30E7C">
        <w:rPr>
          <w:lang w:val="en-US"/>
        </w:rPr>
        <w:t>Visual</w:t>
      </w:r>
      <w:r w:rsidRPr="00E30E7C">
        <w:t xml:space="preserve"> </w:t>
      </w:r>
      <w:r w:rsidRPr="00E30E7C">
        <w:rPr>
          <w:lang w:val="en-US"/>
        </w:rPr>
        <w:t>Studio</w:t>
      </w:r>
      <w:r w:rsidRPr="00E30E7C">
        <w:t xml:space="preserve"> 2005 и представляет собой приложение, которое должно быть установлено на компьютере исслед</w:t>
      </w:r>
      <w:r w:rsidRPr="00E30E7C">
        <w:t>о</w:t>
      </w:r>
      <w:r w:rsidRPr="00E30E7C">
        <w:t>вателя.</w:t>
      </w:r>
    </w:p>
    <w:p w:rsidR="00244A6B" w:rsidRPr="00E30E7C" w:rsidRDefault="00244A6B" w:rsidP="00244A6B">
      <w:pPr>
        <w:pStyle w:val="af1"/>
      </w:pPr>
      <w:r w:rsidRPr="00E30E7C">
        <w:t>Одним из вариантов развития данной системы является реализация ее в виде веб-приложения. Данный подход позволит организовать доступ исслед</w:t>
      </w:r>
      <w:r w:rsidRPr="00E30E7C">
        <w:t>о</w:t>
      </w:r>
      <w:r w:rsidRPr="00E30E7C">
        <w:t>вателей к системе, поскольку для работы с ней не придется устанавливать пр</w:t>
      </w:r>
      <w:r w:rsidRPr="00E30E7C">
        <w:t>и</w:t>
      </w:r>
      <w:r w:rsidRPr="00E30E7C">
        <w:t>ложение, а достаточно будет зайти на сайт ресурса при помощи веб-браузера.</w:t>
      </w:r>
    </w:p>
    <w:p w:rsidR="00244A6B" w:rsidRPr="00E30E7C" w:rsidRDefault="00244A6B" w:rsidP="00244A6B">
      <w:pPr>
        <w:pStyle w:val="af1"/>
      </w:pPr>
      <w:r w:rsidRPr="00E30E7C">
        <w:t xml:space="preserve">Для хранения информации возможно использование СУБД </w:t>
      </w:r>
      <w:r w:rsidRPr="00E30E7C">
        <w:rPr>
          <w:lang w:val="en-US"/>
        </w:rPr>
        <w:t>Oracle</w:t>
      </w:r>
      <w:r w:rsidRPr="00E30E7C">
        <w:t xml:space="preserve"> 11</w:t>
      </w:r>
      <w:r w:rsidRPr="00E30E7C">
        <w:rPr>
          <w:lang w:val="en-US"/>
        </w:rPr>
        <w:t>g</w:t>
      </w:r>
      <w:r w:rsidRPr="00E30E7C">
        <w:t xml:space="preserve">, а для разработки приложения использование платформы </w:t>
      </w:r>
      <w:proofErr w:type="spellStart"/>
      <w:r w:rsidRPr="00E30E7C">
        <w:t>Oracle</w:t>
      </w:r>
      <w:proofErr w:type="spellEnd"/>
      <w:r w:rsidRPr="00E30E7C">
        <w:t xml:space="preserve"> </w:t>
      </w:r>
      <w:proofErr w:type="spellStart"/>
      <w:r w:rsidRPr="00E30E7C">
        <w:t>Application</w:t>
      </w:r>
      <w:proofErr w:type="spellEnd"/>
      <w:r w:rsidRPr="00E30E7C">
        <w:t xml:space="preserve"> </w:t>
      </w:r>
      <w:proofErr w:type="spellStart"/>
      <w:r w:rsidRPr="00E30E7C">
        <w:t>Express</w:t>
      </w:r>
      <w:proofErr w:type="spellEnd"/>
      <w:r w:rsidRPr="00E30E7C">
        <w:t xml:space="preserve">. </w:t>
      </w:r>
    </w:p>
    <w:p w:rsidR="00244A6B" w:rsidRPr="00E30E7C" w:rsidRDefault="00244A6B" w:rsidP="00244A6B">
      <w:pPr>
        <w:pStyle w:val="af1"/>
      </w:pPr>
      <w:r w:rsidRPr="00E30E7C">
        <w:t>Работа пользователя с системой будет происходить следующим образом:</w:t>
      </w:r>
    </w:p>
    <w:p w:rsidR="00244A6B" w:rsidRPr="00E30E7C" w:rsidRDefault="00244A6B" w:rsidP="00244A6B">
      <w:pPr>
        <w:pStyle w:val="af1"/>
        <w:numPr>
          <w:ilvl w:val="0"/>
          <w:numId w:val="132"/>
        </w:numPr>
      </w:pPr>
      <w:r w:rsidRPr="00E30E7C">
        <w:t xml:space="preserve">Исследователь подготавливает план местности в формате </w:t>
      </w:r>
      <w:proofErr w:type="spellStart"/>
      <w:r w:rsidRPr="00E30E7C">
        <w:rPr>
          <w:lang w:val="en-US"/>
        </w:rPr>
        <w:t>wmf</w:t>
      </w:r>
      <w:proofErr w:type="spellEnd"/>
      <w:r w:rsidRPr="00E30E7C">
        <w:t xml:space="preserve"> и о</w:t>
      </w:r>
      <w:r w:rsidRPr="00E30E7C">
        <w:t>т</w:t>
      </w:r>
      <w:r w:rsidRPr="00E30E7C">
        <w:t>правляет ее администратору веб-ресурса.</w:t>
      </w:r>
    </w:p>
    <w:p w:rsidR="00244A6B" w:rsidRPr="00E30E7C" w:rsidRDefault="00244A6B" w:rsidP="00244A6B">
      <w:pPr>
        <w:pStyle w:val="af1"/>
        <w:numPr>
          <w:ilvl w:val="0"/>
          <w:numId w:val="132"/>
        </w:numPr>
      </w:pPr>
      <w:r w:rsidRPr="00E30E7C">
        <w:t>Администратор при помощи СКАПС проводит анализ плана, и в случае если он подходит, то загружает ее в общую БД поселений с указанием полной информации о нем.</w:t>
      </w:r>
    </w:p>
    <w:p w:rsidR="00244A6B" w:rsidRPr="00E30E7C" w:rsidRDefault="00244A6B" w:rsidP="00244A6B">
      <w:pPr>
        <w:pStyle w:val="af1"/>
        <w:numPr>
          <w:ilvl w:val="0"/>
          <w:numId w:val="132"/>
        </w:numPr>
      </w:pPr>
      <w:r w:rsidRPr="00E30E7C">
        <w:t>Исследователь при помощи веб-браузера заходит в систему и выбирает поселение. После этого при помощи системы выполняет поиск построек на плане местности и проводит исследования инсоляционных режимов по указанным параметрам.</w:t>
      </w:r>
    </w:p>
    <w:p w:rsidR="00244A6B" w:rsidRPr="00E30E7C" w:rsidRDefault="00244A6B" w:rsidP="00244A6B">
      <w:pPr>
        <w:pStyle w:val="af1"/>
        <w:numPr>
          <w:ilvl w:val="0"/>
          <w:numId w:val="132"/>
        </w:numPr>
      </w:pPr>
      <w:r w:rsidRPr="00E30E7C">
        <w:rPr>
          <w:spacing w:val="-2"/>
        </w:rPr>
        <w:lastRenderedPageBreak/>
        <w:t>При необходимости пользователь может провести расчет продолжител</w:t>
      </w:r>
      <w:r w:rsidRPr="00E30E7C">
        <w:rPr>
          <w:spacing w:val="-2"/>
        </w:rPr>
        <w:t>ь</w:t>
      </w:r>
      <w:r w:rsidRPr="00E30E7C">
        <w:rPr>
          <w:spacing w:val="-2"/>
        </w:rPr>
        <w:t>ности освещения для конкретной постройки при помощи инсоляционного калькулятора, реализованного в системе</w:t>
      </w:r>
      <w:r w:rsidRPr="00E30E7C">
        <w:t>.</w:t>
      </w:r>
    </w:p>
    <w:p w:rsidR="00244A6B" w:rsidRPr="00E30E7C" w:rsidRDefault="00244A6B" w:rsidP="00244A6B">
      <w:pPr>
        <w:pStyle w:val="af1"/>
      </w:pPr>
      <w:r w:rsidRPr="00E30E7C">
        <w:t>Главным преимуществом разработки системы в виде веб-ресурса является возможность ведения общей базы генеральных планов по различным посел</w:t>
      </w:r>
      <w:r w:rsidRPr="00E30E7C">
        <w:t>е</w:t>
      </w:r>
      <w:r w:rsidRPr="00E30E7C">
        <w:t>ниям. При помощи данной базы исследователи смогут проводить свои иссл</w:t>
      </w:r>
      <w:r w:rsidRPr="00E30E7C">
        <w:t>е</w:t>
      </w:r>
      <w:r w:rsidRPr="00E30E7C">
        <w:t>дования на различных генеральных планах местности. Таким образом, появи</w:t>
      </w:r>
      <w:r w:rsidRPr="00E30E7C">
        <w:t>т</w:t>
      </w:r>
      <w:r w:rsidRPr="00E30E7C">
        <w:t>ся возможность сформировать сообщество исследователей.</w:t>
      </w:r>
    </w:p>
    <w:p w:rsidR="00244A6B" w:rsidRPr="00E30E7C" w:rsidRDefault="00244A6B" w:rsidP="00244A6B">
      <w:pPr>
        <w:pStyle w:val="af1"/>
      </w:pPr>
      <w:r w:rsidRPr="00E30E7C">
        <w:t>В ходе разработки СКАПС авторами был разработан ряд методик и алг</w:t>
      </w:r>
      <w:r w:rsidRPr="00E30E7C">
        <w:t>о</w:t>
      </w:r>
      <w:r w:rsidRPr="00E30E7C">
        <w:t>ритмов анализа традиционных сельских поселений с целью выявления особе</w:t>
      </w:r>
      <w:r w:rsidRPr="00E30E7C">
        <w:t>н</w:t>
      </w:r>
      <w:r w:rsidRPr="00E30E7C">
        <w:t>ностей объемно-планировочной среды и учета их при проектировании удобной среды проживания, в частности алгоритм поиска жилых построек на плане местности и модель для расчета продолжительности инсоляции.</w:t>
      </w:r>
    </w:p>
    <w:p w:rsidR="00244A6B" w:rsidRPr="00E30E7C" w:rsidRDefault="00244A6B" w:rsidP="00244A6B">
      <w:pPr>
        <w:pStyle w:val="af1"/>
      </w:pPr>
      <w:r w:rsidRPr="00E30E7C">
        <w:t>Указанный алгоритм предназначен для обработки цифровых планов пос</w:t>
      </w:r>
      <w:r w:rsidRPr="00E30E7C">
        <w:t>е</w:t>
      </w:r>
      <w:r w:rsidRPr="00E30E7C">
        <w:t>ления с целью выделения построек и определения их пространственных хара</w:t>
      </w:r>
      <w:r w:rsidRPr="00E30E7C">
        <w:t>к</w:t>
      </w:r>
      <w:r w:rsidRPr="00E30E7C">
        <w:t>теристик. Алгоритм основан на методах кластерного анализа, в частности п</w:t>
      </w:r>
      <w:r w:rsidRPr="00E30E7C">
        <w:t>а</w:t>
      </w:r>
      <w:r w:rsidRPr="00E30E7C">
        <w:t xml:space="preserve">раллельных </w:t>
      </w:r>
      <w:proofErr w:type="gramStart"/>
      <w:r w:rsidRPr="00E30E7C">
        <w:t>кластер-процедурах</w:t>
      </w:r>
      <w:proofErr w:type="gramEnd"/>
      <w:r w:rsidRPr="00E30E7C">
        <w:t>. В качестве входных данных для алгоритма поступает план местности, представленный в качестве массива векторов. В р</w:t>
      </w:r>
      <w:r w:rsidRPr="00E30E7C">
        <w:t>е</w:t>
      </w:r>
      <w:r w:rsidRPr="00E30E7C">
        <w:t>зультате работы алгоритма выполняется поиск жилых построек на карте, опр</w:t>
      </w:r>
      <w:r w:rsidRPr="00E30E7C">
        <w:t>е</w:t>
      </w:r>
      <w:r w:rsidRPr="00E30E7C">
        <w:t>деляются азимуты направления главных фасадов и типы домов. Также прои</w:t>
      </w:r>
      <w:r w:rsidRPr="00E30E7C">
        <w:t>с</w:t>
      </w:r>
      <w:r w:rsidRPr="00E30E7C">
        <w:t>ходит поиск дополнительных объектов на плане местности: линии дорог и ог</w:t>
      </w:r>
      <w:r w:rsidRPr="00E30E7C">
        <w:t>о</w:t>
      </w:r>
      <w:r w:rsidRPr="00E30E7C">
        <w:t>родов, заборы, хозяйственные постройки.</w:t>
      </w:r>
    </w:p>
    <w:p w:rsidR="00244A6B" w:rsidRPr="005962E5" w:rsidRDefault="00244A6B" w:rsidP="00244A6B">
      <w:pPr>
        <w:pStyle w:val="af1"/>
        <w:rPr>
          <w:spacing w:val="-2"/>
        </w:rPr>
      </w:pPr>
      <w:r w:rsidRPr="005962E5">
        <w:rPr>
          <w:spacing w:val="-2"/>
        </w:rPr>
        <w:t>Для расчета продолжительности освещения найденных в результате работы алгоритма домов разработана модель расчета продолжительности инсоляции помещения. В качестве входных данных для модели является широта местности, месяц наблюдения, тип постройки и азимут направления главного фасада. Раб</w:t>
      </w:r>
      <w:r w:rsidRPr="005962E5">
        <w:rPr>
          <w:spacing w:val="-2"/>
        </w:rPr>
        <w:t>о</w:t>
      </w:r>
      <w:r w:rsidRPr="005962E5">
        <w:rPr>
          <w:spacing w:val="-2"/>
        </w:rPr>
        <w:t>та модели основана на построении солнечной карты и совмещении ее со свет</w:t>
      </w:r>
      <w:r w:rsidRPr="005962E5">
        <w:rPr>
          <w:spacing w:val="-2"/>
        </w:rPr>
        <w:t>о</w:t>
      </w:r>
      <w:r w:rsidRPr="005962E5">
        <w:rPr>
          <w:spacing w:val="-2"/>
        </w:rPr>
        <w:t>тенью окон для заданной постройки, для дальнейшего расчета продолжительн</w:t>
      </w:r>
      <w:r w:rsidRPr="005962E5">
        <w:rPr>
          <w:spacing w:val="-2"/>
        </w:rPr>
        <w:t>о</w:t>
      </w:r>
      <w:r w:rsidRPr="005962E5">
        <w:rPr>
          <w:spacing w:val="-2"/>
        </w:rPr>
        <w:t>сти освещения.</w:t>
      </w:r>
    </w:p>
    <w:p w:rsidR="00244A6B" w:rsidRPr="005962E5" w:rsidRDefault="00244A6B" w:rsidP="00244A6B">
      <w:pPr>
        <w:pStyle w:val="af1"/>
        <w:rPr>
          <w:spacing w:val="-2"/>
        </w:rPr>
      </w:pPr>
    </w:p>
    <w:p w:rsidR="00244A6B" w:rsidRPr="005962E5" w:rsidRDefault="00244A6B" w:rsidP="00244A6B">
      <w:pPr>
        <w:pStyle w:val="af1"/>
        <w:rPr>
          <w:b/>
          <w:spacing w:val="-2"/>
        </w:rPr>
      </w:pPr>
      <w:r w:rsidRPr="005962E5">
        <w:rPr>
          <w:b/>
          <w:spacing w:val="-2"/>
        </w:rPr>
        <w:t>Библиографический список</w:t>
      </w:r>
    </w:p>
    <w:p w:rsidR="00244A6B" w:rsidRPr="005962E5" w:rsidRDefault="00244A6B" w:rsidP="00244A6B">
      <w:pPr>
        <w:pStyle w:val="af1"/>
        <w:numPr>
          <w:ilvl w:val="0"/>
          <w:numId w:val="133"/>
        </w:numPr>
        <w:rPr>
          <w:spacing w:val="-2"/>
        </w:rPr>
      </w:pPr>
      <w:r w:rsidRPr="005962E5">
        <w:rPr>
          <w:spacing w:val="-2"/>
        </w:rPr>
        <w:t>Шлей М.</w:t>
      </w:r>
      <w:r>
        <w:rPr>
          <w:spacing w:val="-2"/>
        </w:rPr>
        <w:t xml:space="preserve"> </w:t>
      </w:r>
      <w:r w:rsidRPr="005962E5">
        <w:rPr>
          <w:spacing w:val="-2"/>
        </w:rPr>
        <w:t>Д. Информационная среда для проведения комплексного архите</w:t>
      </w:r>
      <w:r w:rsidRPr="005962E5">
        <w:rPr>
          <w:spacing w:val="-2"/>
        </w:rPr>
        <w:t>к</w:t>
      </w:r>
      <w:r w:rsidRPr="005962E5">
        <w:rPr>
          <w:spacing w:val="-2"/>
        </w:rPr>
        <w:t>турного анализа объемно-планировочной структуры традиционных сельских поселений Русского севера</w:t>
      </w:r>
      <w:r>
        <w:rPr>
          <w:spacing w:val="-2"/>
        </w:rPr>
        <w:t xml:space="preserve"> </w:t>
      </w:r>
      <w:r w:rsidRPr="005962E5">
        <w:rPr>
          <w:spacing w:val="-2"/>
        </w:rPr>
        <w:t>/ Всероссийского конкурса компьютерных пр</w:t>
      </w:r>
      <w:r>
        <w:rPr>
          <w:spacing w:val="-2"/>
        </w:rPr>
        <w:t>о</w:t>
      </w:r>
      <w:r>
        <w:rPr>
          <w:spacing w:val="-2"/>
        </w:rPr>
        <w:t xml:space="preserve">грамм (19-21 мая 2010 года). </w:t>
      </w:r>
      <w:r w:rsidRPr="005962E5">
        <w:rPr>
          <w:spacing w:val="-2"/>
        </w:rPr>
        <w:t>Вологда, 2010.</w:t>
      </w:r>
    </w:p>
    <w:p w:rsidR="005D5267" w:rsidRPr="00244A6B" w:rsidRDefault="00244A6B" w:rsidP="00380BA5">
      <w:pPr>
        <w:pStyle w:val="af1"/>
        <w:numPr>
          <w:ilvl w:val="0"/>
          <w:numId w:val="133"/>
        </w:numPr>
        <w:rPr>
          <w:spacing w:val="-2"/>
        </w:rPr>
      </w:pPr>
      <w:r w:rsidRPr="005962E5">
        <w:rPr>
          <w:spacing w:val="-2"/>
        </w:rPr>
        <w:t>Шлей М.</w:t>
      </w:r>
      <w:r>
        <w:rPr>
          <w:spacing w:val="-2"/>
        </w:rPr>
        <w:t xml:space="preserve"> </w:t>
      </w:r>
      <w:r w:rsidRPr="005962E5">
        <w:rPr>
          <w:spacing w:val="-2"/>
        </w:rPr>
        <w:t>Д., Борисов А.</w:t>
      </w:r>
      <w:r>
        <w:rPr>
          <w:spacing w:val="-2"/>
        </w:rPr>
        <w:t xml:space="preserve"> </w:t>
      </w:r>
      <w:r w:rsidRPr="005962E5">
        <w:rPr>
          <w:spacing w:val="-2"/>
        </w:rPr>
        <w:t>Ю. Информационная система комплексного историко-архитектурного анализа объемно-планировочной структуры традиционных сельских поселений Русского Севера</w:t>
      </w:r>
      <w:r>
        <w:rPr>
          <w:spacing w:val="-2"/>
        </w:rPr>
        <w:t xml:space="preserve"> // </w:t>
      </w:r>
      <w:r w:rsidRPr="005962E5">
        <w:rPr>
          <w:spacing w:val="-2"/>
        </w:rPr>
        <w:t xml:space="preserve">Университеты в образовательном пространстве региона: опыт, традиции и инновации. </w:t>
      </w:r>
      <w:r w:rsidRPr="00D56724">
        <w:t>Ч.</w:t>
      </w:r>
      <w:r w:rsidRPr="00D56724">
        <w:rPr>
          <w:rFonts w:ascii="Arial" w:hAnsi="Arial" w:cs="Arial"/>
        </w:rPr>
        <w:t> </w:t>
      </w:r>
      <w:r w:rsidRPr="00D56724">
        <w:t>2</w:t>
      </w:r>
      <w:r>
        <w:t>:</w:t>
      </w:r>
      <w:r w:rsidRPr="005962E5">
        <w:rPr>
          <w:spacing w:val="-2"/>
        </w:rPr>
        <w:t xml:space="preserve"> (</w:t>
      </w:r>
      <w:proofErr w:type="gramStart"/>
      <w:r w:rsidRPr="005962E5">
        <w:rPr>
          <w:spacing w:val="-2"/>
        </w:rPr>
        <w:t>Л</w:t>
      </w:r>
      <w:r>
        <w:rPr>
          <w:spacing w:val="-2"/>
        </w:rPr>
        <w:t>–</w:t>
      </w:r>
      <w:r w:rsidRPr="005962E5">
        <w:rPr>
          <w:spacing w:val="-2"/>
        </w:rPr>
        <w:t>Я</w:t>
      </w:r>
      <w:proofErr w:type="gramEnd"/>
      <w:r w:rsidRPr="005962E5">
        <w:rPr>
          <w:spacing w:val="-2"/>
        </w:rPr>
        <w:t>) / Петроз</w:t>
      </w:r>
      <w:r w:rsidRPr="005962E5">
        <w:rPr>
          <w:spacing w:val="-2"/>
        </w:rPr>
        <w:t>а</w:t>
      </w:r>
      <w:r w:rsidRPr="005962E5">
        <w:rPr>
          <w:spacing w:val="-2"/>
        </w:rPr>
        <w:t>водск, 2010.</w:t>
      </w:r>
      <w:r>
        <w:rPr>
          <w:spacing w:val="-2"/>
        </w:rPr>
        <w:t xml:space="preserve"> </w:t>
      </w:r>
      <w:r w:rsidRPr="005962E5">
        <w:rPr>
          <w:spacing w:val="-2"/>
        </w:rPr>
        <w:t>С. 312</w:t>
      </w:r>
      <w:r>
        <w:rPr>
          <w:spacing w:val="-2"/>
        </w:rPr>
        <w:t>–</w:t>
      </w:r>
      <w:r w:rsidRPr="005962E5">
        <w:rPr>
          <w:spacing w:val="-2"/>
        </w:rPr>
        <w:t>316</w:t>
      </w:r>
      <w:r>
        <w:rPr>
          <w:spacing w:val="-2"/>
        </w:rPr>
        <w:t>.</w:t>
      </w:r>
      <w:r w:rsidR="009B0306" w:rsidRPr="00380BA5">
        <w:t xml:space="preserve"> </w:t>
      </w:r>
    </w:p>
    <w:sectPr w:rsidR="005D5267" w:rsidRPr="00244A6B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8F" w:rsidRDefault="0018368F">
      <w:r>
        <w:separator/>
      </w:r>
    </w:p>
  </w:endnote>
  <w:endnote w:type="continuationSeparator" w:id="0">
    <w:p w:rsidR="0018368F" w:rsidRDefault="0018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44A6B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44A6B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8F" w:rsidRDefault="0018368F">
      <w:r>
        <w:separator/>
      </w:r>
    </w:p>
  </w:footnote>
  <w:footnote w:type="continuationSeparator" w:id="0">
    <w:p w:rsidR="0018368F" w:rsidRDefault="0018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68F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4A6B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6191D6-2C6A-4B5F-A342-DB2FF14D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2011-10-06T03:25:00Z</dcterms:created>
  <dcterms:modified xsi:type="dcterms:W3CDTF">2011-10-06T03:25:00Z</dcterms:modified>
</cp:coreProperties>
</file>